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63B0C" w14:textId="77777777" w:rsidR="00E318DF" w:rsidRPr="005547B0" w:rsidRDefault="00287D9E" w:rsidP="00E318D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47B0">
        <w:rPr>
          <w:rFonts w:ascii="Times New Roman" w:eastAsia="Times New Roman" w:hAnsi="Times New Roman" w:cs="Times New Roman"/>
          <w:sz w:val="27"/>
          <w:szCs w:val="27"/>
          <w:lang w:eastAsia="ru-RU"/>
        </w:rPr>
        <w:t>Сравнительная таблица</w:t>
      </w:r>
    </w:p>
    <w:p w14:paraId="74D42E26" w14:textId="2194E29D" w:rsidR="005547B0" w:rsidRPr="005547B0" w:rsidRDefault="005547B0" w:rsidP="005547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47B0">
        <w:rPr>
          <w:rFonts w:ascii="Times New Roman" w:eastAsia="Times New Roman" w:hAnsi="Times New Roman" w:cs="Times New Roman"/>
          <w:sz w:val="27"/>
          <w:szCs w:val="27"/>
          <w:lang w:eastAsia="ru-RU"/>
        </w:rPr>
        <w:t>к проекту решения Д</w:t>
      </w:r>
      <w:r w:rsidR="00E76533">
        <w:rPr>
          <w:rFonts w:ascii="Times New Roman" w:eastAsia="Times New Roman" w:hAnsi="Times New Roman" w:cs="Times New Roman"/>
          <w:sz w:val="27"/>
          <w:szCs w:val="27"/>
          <w:lang w:eastAsia="ru-RU"/>
        </w:rPr>
        <w:t>умы города «О внесении изменени</w:t>
      </w:r>
      <w:r w:rsidR="001806C3"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Pr="005547B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решение Думы города от 21.02.2018 № 233-VI ДГ</w:t>
      </w:r>
    </w:p>
    <w:p w14:paraId="0AFB4C23" w14:textId="77777777" w:rsidR="005547B0" w:rsidRPr="005547B0" w:rsidRDefault="005547B0" w:rsidP="005547B0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547B0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«О </w:t>
      </w:r>
      <w:r w:rsidR="006E037C">
        <w:rPr>
          <w:rFonts w:ascii="Times New Roman" w:eastAsia="Times New Roman" w:hAnsi="Times New Roman" w:cs="Times New Roman"/>
          <w:sz w:val="27"/>
          <w:szCs w:val="27"/>
          <w:lang w:eastAsia="ru-RU"/>
        </w:rPr>
        <w:t>М</w:t>
      </w:r>
      <w:r w:rsidRPr="005547B0">
        <w:rPr>
          <w:rFonts w:ascii="Times New Roman" w:eastAsia="Times New Roman" w:hAnsi="Times New Roman" w:cs="Times New Roman"/>
          <w:sz w:val="27"/>
          <w:szCs w:val="27"/>
          <w:lang w:eastAsia="ru-RU"/>
        </w:rPr>
        <w:t>етодике расчета арендной платы за пользование муниципальным имуществом, расположенным на территории города»</w:t>
      </w:r>
    </w:p>
    <w:p w14:paraId="65A49695" w14:textId="77777777" w:rsidR="00E318DF" w:rsidRPr="005547B0" w:rsidRDefault="00E318DF" w:rsidP="00E318DF">
      <w:pPr>
        <w:widowControl w:val="0"/>
        <w:spacing w:after="0" w:line="314" w:lineRule="exact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Style w:val="a5"/>
        <w:tblW w:w="14820" w:type="dxa"/>
        <w:tblInd w:w="704" w:type="dxa"/>
        <w:tblLook w:val="04A0" w:firstRow="1" w:lastRow="0" w:firstColumn="1" w:lastColumn="0" w:noHBand="0" w:noVBand="1"/>
      </w:tblPr>
      <w:tblGrid>
        <w:gridCol w:w="6381"/>
        <w:gridCol w:w="8439"/>
      </w:tblGrid>
      <w:tr w:rsidR="00366EE6" w:rsidRPr="005547B0" w14:paraId="51406157" w14:textId="77777777" w:rsidTr="00C74719">
        <w:tc>
          <w:tcPr>
            <w:tcW w:w="7344" w:type="dxa"/>
          </w:tcPr>
          <w:p w14:paraId="7631B0FC" w14:textId="77777777" w:rsidR="00B708AC" w:rsidRPr="00E5442C" w:rsidRDefault="00366EE6" w:rsidP="00366E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5442C">
              <w:rPr>
                <w:rFonts w:ascii="Times New Roman" w:hAnsi="Times New Roman" w:cs="Times New Roman"/>
                <w:sz w:val="27"/>
                <w:szCs w:val="27"/>
              </w:rPr>
              <w:t>Действующая редакция</w:t>
            </w:r>
          </w:p>
        </w:tc>
        <w:tc>
          <w:tcPr>
            <w:tcW w:w="7476" w:type="dxa"/>
          </w:tcPr>
          <w:p w14:paraId="6B5FB219" w14:textId="77777777" w:rsidR="00B708AC" w:rsidRPr="005547B0" w:rsidRDefault="00366EE6" w:rsidP="00366E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547B0">
              <w:rPr>
                <w:rFonts w:ascii="Times New Roman" w:hAnsi="Times New Roman" w:cs="Times New Roman"/>
                <w:sz w:val="27"/>
                <w:szCs w:val="27"/>
              </w:rPr>
              <w:t>Предлагаемые изменения</w:t>
            </w:r>
          </w:p>
        </w:tc>
      </w:tr>
      <w:tr w:rsidR="00203681" w:rsidRPr="005547B0" w14:paraId="48A5650E" w14:textId="77777777" w:rsidTr="00C74719">
        <w:tc>
          <w:tcPr>
            <w:tcW w:w="7344" w:type="dxa"/>
          </w:tcPr>
          <w:p w14:paraId="0B03C95D" w14:textId="747C427B" w:rsidR="00203681" w:rsidRDefault="00E91DCC" w:rsidP="0020368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шестой</w:t>
            </w:r>
            <w:r w:rsidR="00203681">
              <w:rPr>
                <w:rFonts w:ascii="Times New Roman" w:hAnsi="Times New Roman" w:cs="Times New Roman"/>
                <w:sz w:val="27"/>
                <w:szCs w:val="27"/>
              </w:rPr>
              <w:t xml:space="preserve"> абзац части 1 приложения к решению</w:t>
            </w:r>
          </w:p>
          <w:p w14:paraId="17D62C66" w14:textId="6FFE7CF5" w:rsidR="00203681" w:rsidRPr="00E5442C" w:rsidRDefault="00203681" w:rsidP="0020368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03681">
              <w:rPr>
                <w:rFonts w:ascii="Times New Roman" w:hAnsi="Times New Roman" w:cs="Times New Roman"/>
                <w:sz w:val="27"/>
                <w:szCs w:val="27"/>
              </w:rPr>
              <w:t xml:space="preserve">Коэффициент, учитывающий вид деятельности арендатора на арендуемой площади (приложение 3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203681">
              <w:rPr>
                <w:rFonts w:ascii="Times New Roman" w:hAnsi="Times New Roman" w:cs="Times New Roman"/>
                <w:sz w:val="27"/>
                <w:szCs w:val="27"/>
              </w:rPr>
              <w:t xml:space="preserve">к Методике), применяется при расчете арендной платы в случае передачи муниципального имущества субъектам малого и среднего предпринимательства, физическим лицам, не являющимся индивидуальными предпринимателями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203681">
              <w:rPr>
                <w:rFonts w:ascii="Times New Roman" w:hAnsi="Times New Roman" w:cs="Times New Roman"/>
                <w:sz w:val="27"/>
                <w:szCs w:val="27"/>
              </w:rPr>
              <w:t xml:space="preserve">и применяющим специальный налоговый режим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«Налог на профессиональный доход»</w:t>
            </w:r>
            <w:r w:rsidRPr="00203681">
              <w:rPr>
                <w:rFonts w:ascii="Times New Roman" w:hAnsi="Times New Roman" w:cs="Times New Roman"/>
                <w:sz w:val="27"/>
                <w:szCs w:val="27"/>
              </w:rPr>
              <w:t xml:space="preserve">, организациям, образующим инфраструктуру поддержки субъектов малого и среднего предпринимательства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203681">
              <w:rPr>
                <w:rFonts w:ascii="Times New Roman" w:hAnsi="Times New Roman" w:cs="Times New Roman"/>
                <w:sz w:val="27"/>
                <w:szCs w:val="27"/>
              </w:rPr>
              <w:t>и некоммерческим организациям.</w:t>
            </w:r>
          </w:p>
        </w:tc>
        <w:tc>
          <w:tcPr>
            <w:tcW w:w="7476" w:type="dxa"/>
          </w:tcPr>
          <w:p w14:paraId="4540BCCA" w14:textId="1BB9BAA6" w:rsidR="00203681" w:rsidRPr="00203681" w:rsidRDefault="00E91DCC" w:rsidP="0020368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шестой</w:t>
            </w:r>
            <w:r w:rsidR="00203681" w:rsidRPr="00203681">
              <w:rPr>
                <w:rFonts w:ascii="Times New Roman" w:hAnsi="Times New Roman" w:cs="Times New Roman"/>
                <w:sz w:val="27"/>
                <w:szCs w:val="27"/>
              </w:rPr>
              <w:t xml:space="preserve"> абзац части 1 приложения к решению</w:t>
            </w:r>
          </w:p>
          <w:p w14:paraId="0E720E90" w14:textId="1F8F63E9" w:rsidR="00203681" w:rsidRPr="005547B0" w:rsidRDefault="00203681" w:rsidP="00203681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203681">
              <w:rPr>
                <w:rFonts w:ascii="Times New Roman" w:hAnsi="Times New Roman" w:cs="Times New Roman"/>
                <w:sz w:val="27"/>
                <w:szCs w:val="27"/>
              </w:rPr>
              <w:t xml:space="preserve">Коэффициент, учитывающий вид деятельности арендатора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203681">
              <w:rPr>
                <w:rFonts w:ascii="Times New Roman" w:hAnsi="Times New Roman" w:cs="Times New Roman"/>
                <w:sz w:val="27"/>
                <w:szCs w:val="27"/>
              </w:rPr>
              <w:t xml:space="preserve">на арендуемой площади (приложение 3 к Методике), применяется при расчете арендной платы в случае передачи муниципального имущества субъектам малого и среднего предпринимательства, физическим лицам, не являющимся индивидуальными предпринимателями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203681">
              <w:rPr>
                <w:rFonts w:ascii="Times New Roman" w:hAnsi="Times New Roman" w:cs="Times New Roman"/>
                <w:sz w:val="27"/>
                <w:szCs w:val="27"/>
              </w:rPr>
              <w:t xml:space="preserve">и применяющим специальный налоговый режим «Налог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203681">
              <w:rPr>
                <w:rFonts w:ascii="Times New Roman" w:hAnsi="Times New Roman" w:cs="Times New Roman"/>
                <w:sz w:val="27"/>
                <w:szCs w:val="27"/>
              </w:rPr>
              <w:t>на профессиональный доход», организациям, образующим инфраструктуру поддержки субъектов малого и среднего предпринимательства и некоммерческим организациям.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203681">
              <w:rPr>
                <w:rFonts w:ascii="Times New Roman" w:hAnsi="Times New Roman" w:cs="Times New Roman"/>
                <w:b/>
                <w:sz w:val="27"/>
                <w:szCs w:val="27"/>
              </w:rPr>
              <w:t>При отсутствии в приложении 3 к Методике осуществляемых видов деятельности, для расчета арендной платы применяется коэффициент Кд, равный 1.</w:t>
            </w:r>
          </w:p>
        </w:tc>
      </w:tr>
      <w:tr w:rsidR="00366EE6" w:rsidRPr="005547B0" w14:paraId="428CE81E" w14:textId="77777777" w:rsidTr="00C74719">
        <w:trPr>
          <w:trHeight w:val="699"/>
        </w:trPr>
        <w:tc>
          <w:tcPr>
            <w:tcW w:w="7344" w:type="dxa"/>
          </w:tcPr>
          <w:p w14:paraId="3072B771" w14:textId="649D41BE" w:rsidR="008F4219" w:rsidRDefault="00AD718C" w:rsidP="00AF3DB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bookmarkStart w:id="0" w:name="Par0"/>
            <w:bookmarkEnd w:id="0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</w:t>
            </w:r>
            <w:r w:rsidR="001806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бзац </w:t>
            </w:r>
            <w:r w:rsidR="00A04EB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  <w:r w:rsidR="001806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части 3 п</w:t>
            </w:r>
            <w:r w:rsidR="008F421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риложени</w:t>
            </w:r>
            <w:r w:rsidR="001806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я к решению</w:t>
            </w:r>
            <w:r w:rsidR="008F421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14:paraId="664A34E3" w14:textId="4F2B34AB" w:rsidR="001806C3" w:rsidRDefault="001806C3" w:rsidP="00AF3DB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806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Площадь мест общего пользования не учитывается при расчете арендной платы в отношении муниципального имущества, закрепленного на праве оперативного управления за </w:t>
            </w:r>
            <w:r w:rsidRPr="003217C1">
              <w:rPr>
                <w:rFonts w:ascii="Times New Roman" w:eastAsia="Times New Roman" w:hAnsi="Times New Roman" w:cs="Times New Roman"/>
                <w:strike/>
                <w:sz w:val="27"/>
                <w:szCs w:val="27"/>
                <w:lang w:eastAsia="ru-RU"/>
              </w:rPr>
              <w:t>муниципальными учреждениями</w:t>
            </w:r>
            <w:r w:rsidRPr="001806C3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в следующих случаях</w:t>
            </w:r>
          </w:p>
          <w:p w14:paraId="44B01340" w14:textId="77777777" w:rsidR="00B708AC" w:rsidRPr="005547B0" w:rsidRDefault="00B708AC" w:rsidP="00AF3DB1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476" w:type="dxa"/>
          </w:tcPr>
          <w:p w14:paraId="7A3923C2" w14:textId="1B65A937" w:rsidR="00AF3DB1" w:rsidRPr="00AF3DB1" w:rsidRDefault="00AF3DB1" w:rsidP="00AF3DB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абзац </w:t>
            </w:r>
            <w:r w:rsidR="00A04EB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5</w:t>
            </w: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части 3 приложения к решению </w:t>
            </w:r>
          </w:p>
          <w:p w14:paraId="1472FDDC" w14:textId="3E3E2546" w:rsidR="008F4219" w:rsidRPr="008F4219" w:rsidRDefault="00AF3DB1" w:rsidP="00AF3DB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Площадь мест общего пользования не учитывается при расчете арендной платы в отношении муниципального имущества, закрепленного на праве оперативного управления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 w:rsidRPr="00AF3DB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хозяйственного ведения за муниципальными организациями</w:t>
            </w: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, в следующих случаях</w:t>
            </w:r>
          </w:p>
          <w:p w14:paraId="3040D735" w14:textId="77777777" w:rsidR="00B708AC" w:rsidRPr="003D2009" w:rsidRDefault="00B708AC" w:rsidP="008937E3">
            <w:pPr>
              <w:autoSpaceDE w:val="0"/>
              <w:autoSpaceDN w:val="0"/>
              <w:adjustRightInd w:val="0"/>
              <w:ind w:right="117" w:firstLine="54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235723" w:rsidRPr="00235723" w14:paraId="7AF991A8" w14:textId="77777777" w:rsidTr="00C74719">
        <w:trPr>
          <w:trHeight w:val="699"/>
        </w:trPr>
        <w:tc>
          <w:tcPr>
            <w:tcW w:w="7344" w:type="dxa"/>
          </w:tcPr>
          <w:p w14:paraId="32B194E6" w14:textId="409CDE9A" w:rsidR="00A2227F" w:rsidRDefault="00AF3DB1" w:rsidP="00AF3D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абзац </w:t>
            </w:r>
            <w:r w:rsidR="00A04EB6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части 3 приложения к решению</w:t>
            </w:r>
          </w:p>
          <w:p w14:paraId="79B40DC3" w14:textId="34B41115" w:rsidR="00AF3DB1" w:rsidRDefault="00AF3DB1" w:rsidP="00AF3D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AF3DB1">
              <w:rPr>
                <w:rFonts w:ascii="Times New Roman" w:hAnsi="Times New Roman" w:cs="Times New Roman"/>
                <w:sz w:val="27"/>
                <w:szCs w:val="27"/>
              </w:rPr>
              <w:t xml:space="preserve">при передаче в аренду помещений, являющихся частью либо частями помещения, здания, строения или сооружения, если общая площадь передаваемого имущества составляет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AF3DB1">
              <w:rPr>
                <w:rFonts w:ascii="Times New Roman" w:hAnsi="Times New Roman" w:cs="Times New Roman"/>
                <w:sz w:val="27"/>
                <w:szCs w:val="27"/>
              </w:rPr>
              <w:t xml:space="preserve">не более чем двадцать квадратных метров и не </w:t>
            </w:r>
            <w:r w:rsidRPr="00AF3DB1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 xml:space="preserve">превышает десять процентов площади соответствующего помещения, здания, строения или сооружения, закрепленного на праве оперативного управления за </w:t>
            </w:r>
            <w:r w:rsidRPr="003217C1">
              <w:rPr>
                <w:rFonts w:ascii="Times New Roman" w:hAnsi="Times New Roman" w:cs="Times New Roman"/>
                <w:strike/>
                <w:sz w:val="27"/>
                <w:szCs w:val="27"/>
              </w:rPr>
              <w:t>муниципальными учреждениями</w:t>
            </w:r>
          </w:p>
          <w:p w14:paraId="67E68741" w14:textId="77777777" w:rsidR="00A2227F" w:rsidRPr="00A2227F" w:rsidRDefault="00A2227F" w:rsidP="00A222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476" w:type="dxa"/>
          </w:tcPr>
          <w:p w14:paraId="4809A463" w14:textId="675E6202" w:rsidR="00AF3DB1" w:rsidRPr="00AF3DB1" w:rsidRDefault="00AF3DB1" w:rsidP="00AF3D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абзац </w:t>
            </w:r>
            <w:r w:rsidR="00A04EB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части 3 приложения к решению</w:t>
            </w:r>
          </w:p>
          <w:p w14:paraId="11DFA7B3" w14:textId="475D46C4" w:rsidR="00A2227F" w:rsidRPr="00AF3DB1" w:rsidRDefault="00AF3DB1" w:rsidP="00AF3D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 передаче в аренду помещений, являющихся частью либо частями помещения, здания, строения или сооружения,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помещения, здания, строения или сооружения, </w:t>
            </w: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закрепленного на праве оперативного управления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, </w:t>
            </w:r>
            <w:r w:rsidRPr="00AF3DB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хозяйственного ведения </w:t>
            </w:r>
            <w:bookmarkStart w:id="1" w:name="_GoBack"/>
            <w:bookmarkEnd w:id="1"/>
            <w:r w:rsidRPr="00AF3DB1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за муниципальными организациями</w:t>
            </w:r>
          </w:p>
          <w:p w14:paraId="38D5BE7D" w14:textId="77777777" w:rsidR="00A2227F" w:rsidRPr="00A2227F" w:rsidRDefault="00A2227F" w:rsidP="00A2227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AF3DB1" w:rsidRPr="00235723" w14:paraId="5A51488B" w14:textId="77777777" w:rsidTr="00C74719">
        <w:trPr>
          <w:trHeight w:val="699"/>
        </w:trPr>
        <w:tc>
          <w:tcPr>
            <w:tcW w:w="7344" w:type="dxa"/>
          </w:tcPr>
          <w:p w14:paraId="428BD8B9" w14:textId="77777777" w:rsidR="00AF3DB1" w:rsidRDefault="00AF3DB1" w:rsidP="00AF3D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приложение 1 к Методике</w:t>
            </w:r>
          </w:p>
          <w:p w14:paraId="3564294F" w14:textId="77777777" w:rsidR="00AF3DB1" w:rsidRDefault="00AF3DB1" w:rsidP="00AF3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AF3DB1">
              <w:rPr>
                <w:rFonts w:ascii="Times New Roman" w:hAnsi="Times New Roman" w:cs="Times New Roman"/>
                <w:sz w:val="27"/>
                <w:szCs w:val="27"/>
              </w:rPr>
              <w:t>Территориальное зонирование города Сургута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1513"/>
              <w:gridCol w:w="1512"/>
              <w:gridCol w:w="1346"/>
              <w:gridCol w:w="1784"/>
            </w:tblGrid>
            <w:tr w:rsidR="00AF3DB1" w:rsidRPr="00AF3DB1" w14:paraId="4E776F43" w14:textId="77777777" w:rsidTr="005D1709">
              <w:tc>
                <w:tcPr>
                  <w:tcW w:w="1879" w:type="dxa"/>
                </w:tcPr>
                <w:p w14:paraId="05F6C02B" w14:textId="77777777" w:rsidR="00AF3DB1" w:rsidRPr="001C0A56" w:rsidRDefault="00AF3DB1" w:rsidP="00AF3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1C0A56">
                    <w:rPr>
                      <w:rFonts w:ascii="Times New Roman" w:hAnsi="Times New Roman" w:cs="Times New Roman"/>
                      <w:strike/>
                    </w:rPr>
                    <w:t>Центр</w:t>
                  </w:r>
                </w:p>
              </w:tc>
              <w:tc>
                <w:tcPr>
                  <w:tcW w:w="2608" w:type="dxa"/>
                </w:tcPr>
                <w:p w14:paraId="6636D429" w14:textId="77777777" w:rsidR="00AF3DB1" w:rsidRPr="001C0A56" w:rsidRDefault="00AF3DB1" w:rsidP="00AF3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1C0A56">
                    <w:rPr>
                      <w:rFonts w:ascii="Times New Roman" w:hAnsi="Times New Roman" w:cs="Times New Roman"/>
                      <w:strike/>
                    </w:rPr>
                    <w:t>Близлежащие к центру улицы</w:t>
                  </w:r>
                </w:p>
              </w:tc>
              <w:tc>
                <w:tcPr>
                  <w:tcW w:w="2041" w:type="dxa"/>
                </w:tcPr>
                <w:p w14:paraId="60761EFB" w14:textId="77777777" w:rsidR="00AF3DB1" w:rsidRPr="00AF3DB1" w:rsidRDefault="00AF3DB1" w:rsidP="00AF3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Городская окраина</w:t>
                  </w:r>
                </w:p>
              </w:tc>
              <w:tc>
                <w:tcPr>
                  <w:tcW w:w="2551" w:type="dxa"/>
                </w:tcPr>
                <w:p w14:paraId="2E8F6737" w14:textId="77777777" w:rsidR="00AF3DB1" w:rsidRPr="00AF3DB1" w:rsidRDefault="00AF3DB1" w:rsidP="00AF3DB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Промышленные районы</w:t>
                  </w:r>
                </w:p>
              </w:tc>
            </w:tr>
            <w:tr w:rsidR="00AF3DB1" w:rsidRPr="00AF3DB1" w14:paraId="328EF2B6" w14:textId="77777777" w:rsidTr="005D1709">
              <w:tc>
                <w:tcPr>
                  <w:tcW w:w="1879" w:type="dxa"/>
                </w:tcPr>
                <w:p w14:paraId="56F445B7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Зона I</w:t>
                  </w:r>
                </w:p>
              </w:tc>
              <w:tc>
                <w:tcPr>
                  <w:tcW w:w="2608" w:type="dxa"/>
                </w:tcPr>
                <w:p w14:paraId="7423584A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Зона II</w:t>
                  </w:r>
                </w:p>
              </w:tc>
              <w:tc>
                <w:tcPr>
                  <w:tcW w:w="2041" w:type="dxa"/>
                </w:tcPr>
                <w:p w14:paraId="0AFF14C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Зона III</w:t>
                  </w:r>
                </w:p>
              </w:tc>
              <w:tc>
                <w:tcPr>
                  <w:tcW w:w="2551" w:type="dxa"/>
                </w:tcPr>
                <w:p w14:paraId="76CD06E8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Зона IV</w:t>
                  </w:r>
                </w:p>
              </w:tc>
            </w:tr>
            <w:tr w:rsidR="00AF3DB1" w:rsidRPr="00AF3DB1" w14:paraId="5881F942" w14:textId="77777777" w:rsidTr="005D1709">
              <w:tc>
                <w:tcPr>
                  <w:tcW w:w="1879" w:type="dxa"/>
                </w:tcPr>
                <w:p w14:paraId="3101F07B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30 лет Победы (18 - 20А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2608" w:type="dxa"/>
                </w:tcPr>
                <w:p w14:paraId="327379A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30 лет Победы (31 - 32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2041" w:type="dxa"/>
                </w:tcPr>
                <w:p w14:paraId="130E9C6A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30 лет Победы (31Б - 31В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2551" w:type="dxa"/>
                </w:tcPr>
                <w:p w14:paraId="32935072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Автомобилистов</w:t>
                  </w:r>
                </w:p>
              </w:tc>
            </w:tr>
            <w:tr w:rsidR="00AF3DB1" w:rsidRPr="00AF3DB1" w14:paraId="246217AB" w14:textId="77777777" w:rsidTr="005D1709">
              <w:tc>
                <w:tcPr>
                  <w:tcW w:w="1879" w:type="dxa"/>
                </w:tcPr>
                <w:p w14:paraId="0D443CA2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50 лет ВЛКСМ</w:t>
                  </w:r>
                </w:p>
              </w:tc>
              <w:tc>
                <w:tcPr>
                  <w:tcW w:w="2608" w:type="dxa"/>
                </w:tcPr>
                <w:p w14:paraId="0DD6DCA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60 лет Октября</w:t>
                  </w:r>
                </w:p>
              </w:tc>
              <w:tc>
                <w:tcPr>
                  <w:tcW w:w="2041" w:type="dxa"/>
                </w:tcPr>
                <w:p w14:paraId="06DBEFA7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п. Взлетный</w:t>
                  </w:r>
                </w:p>
              </w:tc>
              <w:tc>
                <w:tcPr>
                  <w:tcW w:w="2551" w:type="dxa"/>
                </w:tcPr>
                <w:p w14:paraId="3E858C3F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18 зона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Главснаб</w:t>
                  </w:r>
                  <w:proofErr w:type="spellEnd"/>
                </w:p>
              </w:tc>
            </w:tr>
            <w:tr w:rsidR="00AF3DB1" w:rsidRPr="00AF3DB1" w14:paraId="54CBDF01" w14:textId="77777777" w:rsidTr="005D1709">
              <w:tc>
                <w:tcPr>
                  <w:tcW w:w="1879" w:type="dxa"/>
                </w:tcPr>
                <w:p w14:paraId="6232B93C" w14:textId="77777777" w:rsidR="00AF3DB1" w:rsidRPr="001C0A56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r w:rsidRPr="001C0A56">
                    <w:rPr>
                      <w:rFonts w:ascii="Times New Roman" w:hAnsi="Times New Roman" w:cs="Times New Roman"/>
                      <w:strike/>
                    </w:rPr>
                    <w:t>Бульвар Писателей</w:t>
                  </w:r>
                </w:p>
              </w:tc>
              <w:tc>
                <w:tcPr>
                  <w:tcW w:w="2608" w:type="dxa"/>
                </w:tcPr>
                <w:p w14:paraId="4EF922E4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Артема</w:t>
                  </w:r>
                </w:p>
              </w:tc>
              <w:tc>
                <w:tcPr>
                  <w:tcW w:w="2041" w:type="dxa"/>
                </w:tcPr>
                <w:p w14:paraId="46BC547A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п. Геологов</w:t>
                  </w:r>
                </w:p>
              </w:tc>
              <w:tc>
                <w:tcPr>
                  <w:tcW w:w="2551" w:type="dxa"/>
                </w:tcPr>
                <w:p w14:paraId="4201A962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Андреевский заезд</w:t>
                  </w:r>
                </w:p>
              </w:tc>
            </w:tr>
            <w:tr w:rsidR="00AF3DB1" w:rsidRPr="00AF3DB1" w14:paraId="20C6D8F8" w14:textId="77777777" w:rsidTr="005D1709">
              <w:tc>
                <w:tcPr>
                  <w:tcW w:w="1879" w:type="dxa"/>
                </w:tcPr>
                <w:p w14:paraId="2C37115E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Бажова</w:t>
                  </w:r>
                </w:p>
              </w:tc>
              <w:tc>
                <w:tcPr>
                  <w:tcW w:w="2608" w:type="dxa"/>
                </w:tcPr>
                <w:p w14:paraId="57A1FB1E" w14:textId="77777777" w:rsidR="00AF3DB1" w:rsidRPr="00C0489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proofErr w:type="spellStart"/>
                  <w:r w:rsidRPr="00C04891">
                    <w:rPr>
                      <w:rFonts w:ascii="Times New Roman" w:hAnsi="Times New Roman" w:cs="Times New Roman"/>
                      <w:strike/>
                    </w:rPr>
                    <w:t>Аэрофлотская</w:t>
                  </w:r>
                  <w:proofErr w:type="spellEnd"/>
                </w:p>
              </w:tc>
              <w:tc>
                <w:tcPr>
                  <w:tcW w:w="2041" w:type="dxa"/>
                </w:tcPr>
                <w:p w14:paraId="7C2BA209" w14:textId="77777777" w:rsidR="00AF3DB1" w:rsidRPr="00C0489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Глухова</w:t>
                  </w:r>
                </w:p>
              </w:tc>
              <w:tc>
                <w:tcPr>
                  <w:tcW w:w="2551" w:type="dxa"/>
                </w:tcPr>
                <w:p w14:paraId="30F421F1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п. Юность</w:t>
                  </w:r>
                </w:p>
              </w:tc>
            </w:tr>
            <w:tr w:rsidR="00AF3DB1" w:rsidRPr="00AF3DB1" w14:paraId="4EC9FDD3" w14:textId="77777777" w:rsidTr="005D1709">
              <w:tc>
                <w:tcPr>
                  <w:tcW w:w="1879" w:type="dxa"/>
                </w:tcPr>
                <w:p w14:paraId="077E615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Бахилова</w:t>
                  </w:r>
                  <w:proofErr w:type="spellEnd"/>
                </w:p>
              </w:tc>
              <w:tc>
                <w:tcPr>
                  <w:tcW w:w="2608" w:type="dxa"/>
                </w:tcPr>
                <w:p w14:paraId="1668DF6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Быстринская</w:t>
                  </w:r>
                  <w:proofErr w:type="spellEnd"/>
                </w:p>
              </w:tc>
              <w:tc>
                <w:tcPr>
                  <w:tcW w:w="2041" w:type="dxa"/>
                </w:tcPr>
                <w:p w14:paraId="504F7757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Грибоедова</w:t>
                  </w:r>
                </w:p>
              </w:tc>
              <w:tc>
                <w:tcPr>
                  <w:tcW w:w="2551" w:type="dxa"/>
                </w:tcPr>
                <w:p w14:paraId="13A2274A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Базовая</w:t>
                  </w:r>
                </w:p>
              </w:tc>
            </w:tr>
            <w:tr w:rsidR="00AF3DB1" w:rsidRPr="00AF3DB1" w14:paraId="342F339B" w14:textId="77777777" w:rsidTr="005D1709">
              <w:tc>
                <w:tcPr>
                  <w:tcW w:w="1879" w:type="dxa"/>
                </w:tcPr>
                <w:p w14:paraId="361B6D7B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Гагарина</w:t>
                  </w:r>
                </w:p>
              </w:tc>
              <w:tc>
                <w:tcPr>
                  <w:tcW w:w="2608" w:type="dxa"/>
                </w:tcPr>
                <w:p w14:paraId="5543DBC1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Восход</w:t>
                  </w:r>
                </w:p>
              </w:tc>
              <w:tc>
                <w:tcPr>
                  <w:tcW w:w="2041" w:type="dxa"/>
                </w:tcPr>
                <w:p w14:paraId="27524D5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п. Дорожный</w:t>
                  </w:r>
                </w:p>
              </w:tc>
              <w:tc>
                <w:tcPr>
                  <w:tcW w:w="2551" w:type="dxa"/>
                </w:tcPr>
                <w:p w14:paraId="1B6CB382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Буровая</w:t>
                  </w:r>
                </w:p>
              </w:tc>
            </w:tr>
            <w:tr w:rsidR="00AF3DB1" w:rsidRPr="00AF3DB1" w14:paraId="21A98B44" w14:textId="77777777" w:rsidTr="005D1709">
              <w:tc>
                <w:tcPr>
                  <w:tcW w:w="1879" w:type="dxa"/>
                </w:tcPr>
                <w:p w14:paraId="11DB8FB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Декабристов</w:t>
                  </w:r>
                </w:p>
              </w:tc>
              <w:tc>
                <w:tcPr>
                  <w:tcW w:w="2608" w:type="dxa"/>
                </w:tcPr>
                <w:p w14:paraId="2F240644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Генерала Иванова</w:t>
                  </w:r>
                </w:p>
              </w:tc>
              <w:tc>
                <w:tcPr>
                  <w:tcW w:w="2041" w:type="dxa"/>
                </w:tcPr>
                <w:p w14:paraId="14112271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Дмитрия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Коротчаева</w:t>
                  </w:r>
                  <w:proofErr w:type="spellEnd"/>
                </w:p>
              </w:tc>
              <w:tc>
                <w:tcPr>
                  <w:tcW w:w="2551" w:type="dxa"/>
                </w:tcPr>
                <w:p w14:paraId="70630451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п. Гидростроитель</w:t>
                  </w:r>
                </w:p>
              </w:tc>
            </w:tr>
            <w:tr w:rsidR="00AF3DB1" w:rsidRPr="00AF3DB1" w14:paraId="68A60766" w14:textId="77777777" w:rsidTr="005D1709">
              <w:tc>
                <w:tcPr>
                  <w:tcW w:w="1879" w:type="dxa"/>
                </w:tcPr>
                <w:p w14:paraId="005082A7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Дзержинского</w:t>
                  </w:r>
                </w:p>
              </w:tc>
              <w:tc>
                <w:tcPr>
                  <w:tcW w:w="2608" w:type="dxa"/>
                </w:tcPr>
                <w:p w14:paraId="2BB0F711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Геологическая</w:t>
                  </w:r>
                </w:p>
              </w:tc>
              <w:tc>
                <w:tcPr>
                  <w:tcW w:w="2041" w:type="dxa"/>
                </w:tcPr>
                <w:p w14:paraId="3F031C12" w14:textId="77777777" w:rsidR="00AF3DB1" w:rsidRPr="001C0A56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r w:rsidRPr="001C0A56">
                    <w:rPr>
                      <w:rFonts w:ascii="Times New Roman" w:hAnsi="Times New Roman" w:cs="Times New Roman"/>
                      <w:strike/>
                    </w:rPr>
                    <w:t>Есенина</w:t>
                  </w:r>
                </w:p>
              </w:tc>
              <w:tc>
                <w:tcPr>
                  <w:tcW w:w="2551" w:type="dxa"/>
                </w:tcPr>
                <w:p w14:paraId="7558BF0B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ГРЭС</w:t>
                  </w:r>
                </w:p>
              </w:tc>
            </w:tr>
            <w:tr w:rsidR="00AF3DB1" w:rsidRPr="00AF3DB1" w14:paraId="1E887ED6" w14:textId="77777777" w:rsidTr="005D1709">
              <w:tc>
                <w:tcPr>
                  <w:tcW w:w="1879" w:type="dxa"/>
                </w:tcPr>
                <w:p w14:paraId="4476BE61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Дружбы</w:t>
                  </w:r>
                </w:p>
              </w:tc>
              <w:tc>
                <w:tcPr>
                  <w:tcW w:w="2608" w:type="dxa"/>
                </w:tcPr>
                <w:p w14:paraId="1A725F6A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Губкина</w:t>
                  </w:r>
                </w:p>
              </w:tc>
              <w:tc>
                <w:tcPr>
                  <w:tcW w:w="2041" w:type="dxa"/>
                </w:tcPr>
                <w:p w14:paraId="30C3269F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Ивана Захарова</w:t>
                  </w:r>
                </w:p>
              </w:tc>
              <w:tc>
                <w:tcPr>
                  <w:tcW w:w="2551" w:type="dxa"/>
                </w:tcPr>
                <w:p w14:paraId="49AD75AE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Домостроителей</w:t>
                  </w:r>
                </w:p>
              </w:tc>
            </w:tr>
            <w:tr w:rsidR="00AF3DB1" w:rsidRPr="00AF3DB1" w14:paraId="3EC5CA51" w14:textId="77777777" w:rsidTr="005D1709">
              <w:tc>
                <w:tcPr>
                  <w:tcW w:w="1879" w:type="dxa"/>
                </w:tcPr>
                <w:p w14:paraId="75769D6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lastRenderedPageBreak/>
                    <w:t xml:space="preserve">Григория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Кукуевицкого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 xml:space="preserve"> (Квартал А,</w:t>
                  </w:r>
                </w:p>
                <w:p w14:paraId="6282359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6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2608" w:type="dxa"/>
                </w:tcPr>
                <w:p w14:paraId="384EB75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Ивана Кайдалова</w:t>
                  </w:r>
                </w:p>
              </w:tc>
              <w:tc>
                <w:tcPr>
                  <w:tcW w:w="2041" w:type="dxa"/>
                </w:tcPr>
                <w:p w14:paraId="3EDCB4D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Иосифа Каролинского</w:t>
                  </w:r>
                </w:p>
              </w:tc>
              <w:tc>
                <w:tcPr>
                  <w:tcW w:w="2551" w:type="dxa"/>
                </w:tcPr>
                <w:p w14:paraId="341257F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Заячий остров</w:t>
                  </w:r>
                </w:p>
              </w:tc>
            </w:tr>
            <w:tr w:rsidR="00AF3DB1" w:rsidRPr="00AF3DB1" w14:paraId="0FC2EF19" w14:textId="77777777" w:rsidTr="005D1709">
              <w:tc>
                <w:tcPr>
                  <w:tcW w:w="1879" w:type="dxa"/>
                </w:tcPr>
                <w:p w14:paraId="44EF5D9E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Ленина</w:t>
                  </w:r>
                </w:p>
              </w:tc>
              <w:tc>
                <w:tcPr>
                  <w:tcW w:w="2608" w:type="dxa"/>
                </w:tcPr>
                <w:p w14:paraId="2DE7483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И.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Киртбая</w:t>
                  </w:r>
                  <w:proofErr w:type="spellEnd"/>
                </w:p>
              </w:tc>
              <w:tc>
                <w:tcPr>
                  <w:tcW w:w="2041" w:type="dxa"/>
                </w:tcPr>
                <w:p w14:paraId="1CCA73AC" w14:textId="77777777" w:rsidR="00AF3DB1" w:rsidRPr="001C0A56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r w:rsidRPr="001C0A56">
                    <w:rPr>
                      <w:rFonts w:ascii="Times New Roman" w:hAnsi="Times New Roman" w:cs="Times New Roman"/>
                      <w:strike/>
                    </w:rPr>
                    <w:t>Крылова</w:t>
                  </w:r>
                </w:p>
              </w:tc>
              <w:tc>
                <w:tcPr>
                  <w:tcW w:w="2551" w:type="dxa"/>
                </w:tcPr>
                <w:p w14:paraId="1DC45378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Звездный</w:t>
                  </w:r>
                </w:p>
              </w:tc>
            </w:tr>
            <w:tr w:rsidR="00AF3DB1" w:rsidRPr="00AF3DB1" w14:paraId="119E663D" w14:textId="77777777" w:rsidTr="005D1709">
              <w:tc>
                <w:tcPr>
                  <w:tcW w:w="1879" w:type="dxa"/>
                </w:tcPr>
                <w:p w14:paraId="445B5704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Ленинградская</w:t>
                  </w:r>
                </w:p>
              </w:tc>
              <w:tc>
                <w:tcPr>
                  <w:tcW w:w="2608" w:type="dxa"/>
                </w:tcPr>
                <w:p w14:paraId="7F26127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Комсомольский</w:t>
                  </w:r>
                </w:p>
              </w:tc>
              <w:tc>
                <w:tcPr>
                  <w:tcW w:w="2041" w:type="dxa"/>
                </w:tcPr>
                <w:p w14:paraId="72A01DA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Марии Поливановой</w:t>
                  </w:r>
                </w:p>
              </w:tc>
              <w:tc>
                <w:tcPr>
                  <w:tcW w:w="2551" w:type="dxa"/>
                </w:tcPr>
                <w:p w14:paraId="039F4ECB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Индустриальная</w:t>
                  </w:r>
                </w:p>
              </w:tc>
            </w:tr>
            <w:tr w:rsidR="00AF3DB1" w:rsidRPr="00AF3DB1" w14:paraId="20FE117D" w14:textId="77777777" w:rsidTr="005D1709">
              <w:tc>
                <w:tcPr>
                  <w:tcW w:w="1879" w:type="dxa"/>
                </w:tcPr>
                <w:p w14:paraId="04C4F73F" w14:textId="77777777" w:rsidR="00AF3DB1" w:rsidRPr="001C0A56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r w:rsidRPr="001C0A56">
                    <w:rPr>
                      <w:rFonts w:ascii="Times New Roman" w:hAnsi="Times New Roman" w:cs="Times New Roman"/>
                      <w:strike/>
                    </w:rPr>
                    <w:t>Лермонтова</w:t>
                  </w:r>
                </w:p>
              </w:tc>
              <w:tc>
                <w:tcPr>
                  <w:tcW w:w="2608" w:type="dxa"/>
                </w:tcPr>
                <w:p w14:paraId="134DF18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Григория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Кукуевицкого</w:t>
                  </w:r>
                  <w:proofErr w:type="spellEnd"/>
                </w:p>
              </w:tc>
              <w:tc>
                <w:tcPr>
                  <w:tcW w:w="2041" w:type="dxa"/>
                </w:tcPr>
                <w:p w14:paraId="3036652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Мечникова</w:t>
                  </w:r>
                </w:p>
              </w:tc>
              <w:tc>
                <w:tcPr>
                  <w:tcW w:w="2551" w:type="dxa"/>
                </w:tcPr>
                <w:p w14:paraId="31D3AF6F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Инженерная</w:t>
                  </w:r>
                </w:p>
              </w:tc>
            </w:tr>
            <w:tr w:rsidR="00AF3DB1" w:rsidRPr="00AF3DB1" w14:paraId="38A0F0FD" w14:textId="77777777" w:rsidTr="005D1709">
              <w:tc>
                <w:tcPr>
                  <w:tcW w:w="1879" w:type="dxa"/>
                </w:tcPr>
                <w:p w14:paraId="4DF1ABE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Магистральная</w:t>
                  </w:r>
                </w:p>
              </w:tc>
              <w:tc>
                <w:tcPr>
                  <w:tcW w:w="2608" w:type="dxa"/>
                </w:tcPr>
                <w:p w14:paraId="4B5D497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Лесная</w:t>
                  </w:r>
                </w:p>
              </w:tc>
              <w:tc>
                <w:tcPr>
                  <w:tcW w:w="2041" w:type="dxa"/>
                </w:tcPr>
                <w:p w14:paraId="54D80DB5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Мунарева</w:t>
                  </w:r>
                  <w:proofErr w:type="spellEnd"/>
                </w:p>
              </w:tc>
              <w:tc>
                <w:tcPr>
                  <w:tcW w:w="2551" w:type="dxa"/>
                </w:tcPr>
                <w:p w14:paraId="7F92AA6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Медвежий угол</w:t>
                  </w:r>
                </w:p>
              </w:tc>
            </w:tr>
            <w:tr w:rsidR="00AF3DB1" w:rsidRPr="00AF3DB1" w14:paraId="5A04FF9F" w14:textId="77777777" w:rsidTr="005D1709">
              <w:tc>
                <w:tcPr>
                  <w:tcW w:w="1879" w:type="dxa"/>
                </w:tcPr>
                <w:p w14:paraId="1149E837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Майская</w:t>
                  </w:r>
                </w:p>
              </w:tc>
              <w:tc>
                <w:tcPr>
                  <w:tcW w:w="2608" w:type="dxa"/>
                </w:tcPr>
                <w:p w14:paraId="5B5E3256" w14:textId="77777777" w:rsidR="00AF3DB1" w:rsidRPr="001C0A56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r w:rsidRPr="001C0A56">
                    <w:rPr>
                      <w:rFonts w:ascii="Times New Roman" w:hAnsi="Times New Roman" w:cs="Times New Roman"/>
                      <w:strike/>
                    </w:rPr>
                    <w:t>Маяковского</w:t>
                  </w:r>
                </w:p>
              </w:tc>
              <w:tc>
                <w:tcPr>
                  <w:tcW w:w="2041" w:type="dxa"/>
                </w:tcPr>
                <w:p w14:paraId="47BDFB7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Нагорная</w:t>
                  </w:r>
                </w:p>
              </w:tc>
              <w:tc>
                <w:tcPr>
                  <w:tcW w:w="2551" w:type="dxa"/>
                </w:tcPr>
                <w:p w14:paraId="5E64BF1F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Нефтеюганское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 xml:space="preserve"> шоссе</w:t>
                  </w:r>
                </w:p>
              </w:tc>
            </w:tr>
            <w:tr w:rsidR="00AF3DB1" w:rsidRPr="00AF3DB1" w14:paraId="7EFB5836" w14:textId="77777777" w:rsidTr="005D1709">
              <w:tc>
                <w:tcPr>
                  <w:tcW w:w="1879" w:type="dxa"/>
                </w:tcPr>
                <w:p w14:paraId="0CCF5E2B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Мира</w:t>
                  </w:r>
                </w:p>
              </w:tc>
              <w:tc>
                <w:tcPr>
                  <w:tcW w:w="2608" w:type="dxa"/>
                </w:tcPr>
                <w:p w14:paraId="0A5C3E3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Мелик-Карамова</w:t>
                  </w:r>
                  <w:proofErr w:type="spellEnd"/>
                </w:p>
              </w:tc>
              <w:tc>
                <w:tcPr>
                  <w:tcW w:w="2041" w:type="dxa"/>
                </w:tcPr>
                <w:p w14:paraId="0FCB660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Привокзальная</w:t>
                  </w:r>
                </w:p>
              </w:tc>
              <w:tc>
                <w:tcPr>
                  <w:tcW w:w="2551" w:type="dxa"/>
                </w:tcPr>
                <w:p w14:paraId="0914D35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Нижневартовское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 xml:space="preserve"> шоссе</w:t>
                  </w:r>
                </w:p>
              </w:tc>
            </w:tr>
            <w:tr w:rsidR="00AF3DB1" w:rsidRPr="00AF3DB1" w14:paraId="190BC1DE" w14:textId="77777777" w:rsidTr="005D1709">
              <w:tc>
                <w:tcPr>
                  <w:tcW w:w="1879" w:type="dxa"/>
                </w:tcPr>
                <w:p w14:paraId="0B73F9A5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Островского</w:t>
                  </w:r>
                </w:p>
              </w:tc>
              <w:tc>
                <w:tcPr>
                  <w:tcW w:w="2608" w:type="dxa"/>
                </w:tcPr>
                <w:p w14:paraId="7B3CE35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Московская</w:t>
                  </w:r>
                </w:p>
              </w:tc>
              <w:tc>
                <w:tcPr>
                  <w:tcW w:w="2041" w:type="dxa"/>
                </w:tcPr>
                <w:p w14:paraId="69E972FD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Рыбников</w:t>
                  </w:r>
                </w:p>
              </w:tc>
              <w:tc>
                <w:tcPr>
                  <w:tcW w:w="2551" w:type="dxa"/>
                </w:tcPr>
                <w:p w14:paraId="3BED48B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п. Кедровый</w:t>
                  </w:r>
                </w:p>
              </w:tc>
            </w:tr>
            <w:tr w:rsidR="00AF3DB1" w:rsidRPr="00AF3DB1" w14:paraId="1516B79A" w14:textId="77777777" w:rsidTr="005D1709">
              <w:tc>
                <w:tcPr>
                  <w:tcW w:w="1879" w:type="dxa"/>
                </w:tcPr>
                <w:p w14:paraId="73192143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Просвещения</w:t>
                  </w:r>
                </w:p>
              </w:tc>
              <w:tc>
                <w:tcPr>
                  <w:tcW w:w="2608" w:type="dxa"/>
                </w:tcPr>
                <w:p w14:paraId="261DE95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Нефтяников</w:t>
                  </w:r>
                </w:p>
              </w:tc>
              <w:tc>
                <w:tcPr>
                  <w:tcW w:w="2041" w:type="dxa"/>
                </w:tcPr>
                <w:p w14:paraId="648DC549" w14:textId="77777777" w:rsidR="00AF3DB1" w:rsidRPr="001C0A56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r w:rsidRPr="001C0A56">
                    <w:rPr>
                      <w:rFonts w:ascii="Times New Roman" w:hAnsi="Times New Roman" w:cs="Times New Roman"/>
                      <w:strike/>
                    </w:rPr>
                    <w:t xml:space="preserve">Семена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  <w:strike/>
                    </w:rPr>
                    <w:t>Билецкого</w:t>
                  </w:r>
                  <w:proofErr w:type="spellEnd"/>
                </w:p>
              </w:tc>
              <w:tc>
                <w:tcPr>
                  <w:tcW w:w="2551" w:type="dxa"/>
                </w:tcPr>
                <w:p w14:paraId="2DD66613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Производственная</w:t>
                  </w:r>
                </w:p>
              </w:tc>
            </w:tr>
            <w:tr w:rsidR="00AF3DB1" w:rsidRPr="00AF3DB1" w14:paraId="57600A51" w14:textId="77777777" w:rsidTr="005D1709">
              <w:tc>
                <w:tcPr>
                  <w:tcW w:w="1879" w:type="dxa"/>
                </w:tcPr>
                <w:p w14:paraId="238E5A7A" w14:textId="77777777" w:rsidR="00AF3DB1" w:rsidRPr="00C0489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Пушкина</w:t>
                  </w:r>
                </w:p>
              </w:tc>
              <w:tc>
                <w:tcPr>
                  <w:tcW w:w="2608" w:type="dxa"/>
                </w:tcPr>
                <w:p w14:paraId="2731B165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Набережный</w:t>
                  </w:r>
                </w:p>
              </w:tc>
              <w:tc>
                <w:tcPr>
                  <w:tcW w:w="2041" w:type="dxa"/>
                </w:tcPr>
                <w:p w14:paraId="386F3693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п. Снежный</w:t>
                  </w:r>
                </w:p>
              </w:tc>
              <w:tc>
                <w:tcPr>
                  <w:tcW w:w="2551" w:type="dxa"/>
                </w:tcPr>
                <w:p w14:paraId="1D8D78CD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Промышленная</w:t>
                  </w:r>
                </w:p>
              </w:tc>
            </w:tr>
            <w:tr w:rsidR="00AF3DB1" w:rsidRPr="00AF3DB1" w14:paraId="30444805" w14:textId="77777777" w:rsidTr="005D1709">
              <w:tc>
                <w:tcPr>
                  <w:tcW w:w="1879" w:type="dxa"/>
                </w:tcPr>
                <w:p w14:paraId="1A78A7F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Рабочая</w:t>
                  </w:r>
                </w:p>
              </w:tc>
              <w:tc>
                <w:tcPr>
                  <w:tcW w:w="2608" w:type="dxa"/>
                </w:tcPr>
                <w:p w14:paraId="21D0366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Никольская</w:t>
                  </w:r>
                </w:p>
              </w:tc>
              <w:tc>
                <w:tcPr>
                  <w:tcW w:w="2041" w:type="dxa"/>
                </w:tcPr>
                <w:p w14:paraId="4BC2C895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п. Таежный</w:t>
                  </w:r>
                </w:p>
              </w:tc>
              <w:tc>
                <w:tcPr>
                  <w:tcW w:w="2551" w:type="dxa"/>
                </w:tcPr>
                <w:p w14:paraId="0A95CF74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Рационализаторов</w:t>
                  </w:r>
                </w:p>
              </w:tc>
            </w:tr>
            <w:tr w:rsidR="00AF3DB1" w:rsidRPr="00AF3DB1" w14:paraId="68192006" w14:textId="77777777" w:rsidTr="005D1709">
              <w:tc>
                <w:tcPr>
                  <w:tcW w:w="1879" w:type="dxa"/>
                </w:tcPr>
                <w:p w14:paraId="468BA81B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Республики</w:t>
                  </w:r>
                </w:p>
              </w:tc>
              <w:tc>
                <w:tcPr>
                  <w:tcW w:w="2608" w:type="dxa"/>
                </w:tcPr>
                <w:p w14:paraId="76BCE7CD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Первопроходцев</w:t>
                  </w:r>
                </w:p>
              </w:tc>
              <w:tc>
                <w:tcPr>
                  <w:tcW w:w="2041" w:type="dxa"/>
                </w:tcPr>
                <w:p w14:paraId="4815951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Терешковой</w:t>
                  </w:r>
                </w:p>
              </w:tc>
              <w:tc>
                <w:tcPr>
                  <w:tcW w:w="2551" w:type="dxa"/>
                </w:tcPr>
                <w:p w14:paraId="7F046EB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СМП</w:t>
                  </w:r>
                </w:p>
              </w:tc>
            </w:tr>
            <w:tr w:rsidR="00AF3DB1" w:rsidRPr="00AF3DB1" w14:paraId="5D09F454" w14:textId="77777777" w:rsidTr="005D1709">
              <w:tc>
                <w:tcPr>
                  <w:tcW w:w="1879" w:type="dxa"/>
                </w:tcPr>
                <w:p w14:paraId="26EE7E97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Северная</w:t>
                  </w:r>
                </w:p>
              </w:tc>
              <w:tc>
                <w:tcPr>
                  <w:tcW w:w="2608" w:type="dxa"/>
                </w:tcPr>
                <w:p w14:paraId="267B3CBA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Пролетарский</w:t>
                  </w:r>
                </w:p>
              </w:tc>
              <w:tc>
                <w:tcPr>
                  <w:tcW w:w="2041" w:type="dxa"/>
                </w:tcPr>
                <w:p w14:paraId="60D5653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Толстого</w:t>
                  </w:r>
                </w:p>
              </w:tc>
              <w:tc>
                <w:tcPr>
                  <w:tcW w:w="2551" w:type="dxa"/>
                </w:tcPr>
                <w:p w14:paraId="7597D66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Сосновая</w:t>
                  </w:r>
                </w:p>
              </w:tc>
            </w:tr>
            <w:tr w:rsidR="00AF3DB1" w:rsidRPr="00AF3DB1" w14:paraId="276BE875" w14:textId="77777777" w:rsidTr="005D1709">
              <w:tc>
                <w:tcPr>
                  <w:tcW w:w="1879" w:type="dxa"/>
                </w:tcPr>
                <w:p w14:paraId="61EF278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Сергея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lastRenderedPageBreak/>
                    <w:t>Безверхова</w:t>
                  </w:r>
                  <w:proofErr w:type="spellEnd"/>
                </w:p>
              </w:tc>
              <w:tc>
                <w:tcPr>
                  <w:tcW w:w="2608" w:type="dxa"/>
                </w:tcPr>
                <w:p w14:paraId="2ECC97A0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lastRenderedPageBreak/>
                    <w:t>Профсоюзов</w:t>
                  </w:r>
                </w:p>
              </w:tc>
              <w:tc>
                <w:tcPr>
                  <w:tcW w:w="2041" w:type="dxa"/>
                </w:tcPr>
                <w:p w14:paraId="79E19B54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Тюменский </w:t>
                  </w:r>
                  <w:r w:rsidRPr="00AF3DB1">
                    <w:rPr>
                      <w:rFonts w:ascii="Times New Roman" w:hAnsi="Times New Roman" w:cs="Times New Roman"/>
                    </w:rPr>
                    <w:lastRenderedPageBreak/>
                    <w:t>тракт (АУРА)</w:t>
                  </w:r>
                </w:p>
              </w:tc>
              <w:tc>
                <w:tcPr>
                  <w:tcW w:w="2551" w:type="dxa"/>
                </w:tcPr>
                <w:p w14:paraId="5F10ED4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lastRenderedPageBreak/>
                    <w:t>Сургутская</w:t>
                  </w:r>
                </w:p>
              </w:tc>
            </w:tr>
            <w:tr w:rsidR="00AF3DB1" w:rsidRPr="00AF3DB1" w14:paraId="252D30B5" w14:textId="77777777" w:rsidTr="005D1709">
              <w:tc>
                <w:tcPr>
                  <w:tcW w:w="1879" w:type="dxa"/>
                </w:tcPr>
                <w:p w14:paraId="71C1894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Сибирская</w:t>
                  </w:r>
                </w:p>
              </w:tc>
              <w:tc>
                <w:tcPr>
                  <w:tcW w:w="2608" w:type="dxa"/>
                </w:tcPr>
                <w:p w14:paraId="28BD1CAD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Университетская (20А, 31, 32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2041" w:type="dxa"/>
                </w:tcPr>
                <w:p w14:paraId="7A01DA42" w14:textId="77777777" w:rsidR="00AF3DB1" w:rsidRPr="001C0A56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  <w:strike/>
                    </w:rPr>
                  </w:pPr>
                  <w:r w:rsidRPr="001C0A56">
                    <w:rPr>
                      <w:rFonts w:ascii="Times New Roman" w:hAnsi="Times New Roman" w:cs="Times New Roman"/>
                      <w:strike/>
                    </w:rPr>
                    <w:t>А. Усольцева</w:t>
                  </w:r>
                </w:p>
              </w:tc>
              <w:tc>
                <w:tcPr>
                  <w:tcW w:w="2551" w:type="dxa"/>
                </w:tcPr>
                <w:p w14:paraId="341F05C5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Технологическая</w:t>
                  </w:r>
                </w:p>
              </w:tc>
            </w:tr>
            <w:tr w:rsidR="00AF3DB1" w:rsidRPr="00AF3DB1" w14:paraId="680730E9" w14:textId="77777777" w:rsidTr="005D1709">
              <w:tc>
                <w:tcPr>
                  <w:tcW w:w="1879" w:type="dxa"/>
                </w:tcPr>
                <w:p w14:paraId="51B256EF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Свободы</w:t>
                  </w:r>
                </w:p>
              </w:tc>
              <w:tc>
                <w:tcPr>
                  <w:tcW w:w="2608" w:type="dxa"/>
                </w:tcPr>
                <w:p w14:paraId="41BDFE18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Федорова</w:t>
                  </w:r>
                </w:p>
              </w:tc>
              <w:tc>
                <w:tcPr>
                  <w:tcW w:w="2041" w:type="dxa"/>
                </w:tcPr>
                <w:p w14:paraId="30C9AE72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Фармана Салманова</w:t>
                  </w:r>
                </w:p>
              </w:tc>
              <w:tc>
                <w:tcPr>
                  <w:tcW w:w="2551" w:type="dxa"/>
                </w:tcPr>
                <w:p w14:paraId="44360915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Черный Мыс</w:t>
                  </w:r>
                </w:p>
              </w:tc>
            </w:tr>
            <w:tr w:rsidR="00AF3DB1" w:rsidRPr="00AF3DB1" w14:paraId="33AC4185" w14:textId="77777777" w:rsidTr="005D1709">
              <w:tc>
                <w:tcPr>
                  <w:tcW w:w="1879" w:type="dxa"/>
                </w:tcPr>
                <w:p w14:paraId="76EC4304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Студенческая</w:t>
                  </w:r>
                </w:p>
              </w:tc>
              <w:tc>
                <w:tcPr>
                  <w:tcW w:w="2608" w:type="dxa"/>
                </w:tcPr>
                <w:p w14:paraId="60D3F1A1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Флегонта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Показаньева</w:t>
                  </w:r>
                  <w:proofErr w:type="spellEnd"/>
                </w:p>
              </w:tc>
              <w:tc>
                <w:tcPr>
                  <w:tcW w:w="2041" w:type="dxa"/>
                </w:tcPr>
                <w:p w14:paraId="3DE98D0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Щепеткина</w:t>
                  </w:r>
                </w:p>
              </w:tc>
              <w:tc>
                <w:tcPr>
                  <w:tcW w:w="2551" w:type="dxa"/>
                </w:tcPr>
                <w:p w14:paraId="43D3E95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Электротехническая</w:t>
                  </w:r>
                </w:p>
              </w:tc>
            </w:tr>
            <w:tr w:rsidR="00AF3DB1" w:rsidRPr="00AF3DB1" w14:paraId="53C8F37E" w14:textId="77777777" w:rsidTr="005D1709">
              <w:tc>
                <w:tcPr>
                  <w:tcW w:w="1879" w:type="dxa"/>
                </w:tcPr>
                <w:p w14:paraId="725A4FA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 xml:space="preserve">Университетская (7 кв., 18 - 20 </w:t>
                  </w: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AF3DB1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2608" w:type="dxa"/>
                </w:tcPr>
                <w:p w14:paraId="0DAE8653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Чехова</w:t>
                  </w:r>
                </w:p>
              </w:tc>
              <w:tc>
                <w:tcPr>
                  <w:tcW w:w="2041" w:type="dxa"/>
                </w:tcPr>
                <w:p w14:paraId="7B63CABB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Югорская</w:t>
                  </w:r>
                </w:p>
              </w:tc>
              <w:tc>
                <w:tcPr>
                  <w:tcW w:w="2551" w:type="dxa"/>
                </w:tcPr>
                <w:p w14:paraId="3E656B0F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AF3DB1">
                    <w:rPr>
                      <w:rFonts w:ascii="Times New Roman" w:hAnsi="Times New Roman" w:cs="Times New Roman"/>
                    </w:rPr>
                    <w:t>Энергостроителей</w:t>
                  </w:r>
                  <w:proofErr w:type="spellEnd"/>
                </w:p>
              </w:tc>
            </w:tr>
            <w:tr w:rsidR="00AF3DB1" w:rsidRPr="00AF3DB1" w14:paraId="777B6F7F" w14:textId="77777777" w:rsidTr="005D1709">
              <w:tc>
                <w:tcPr>
                  <w:tcW w:w="1879" w:type="dxa"/>
                </w:tcPr>
                <w:p w14:paraId="5F3208D4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Энгельса</w:t>
                  </w:r>
                </w:p>
              </w:tc>
              <w:tc>
                <w:tcPr>
                  <w:tcW w:w="2608" w:type="dxa"/>
                </w:tcPr>
                <w:p w14:paraId="1D89A7FA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Энтузиастов</w:t>
                  </w:r>
                </w:p>
              </w:tc>
              <w:tc>
                <w:tcPr>
                  <w:tcW w:w="2041" w:type="dxa"/>
                </w:tcPr>
                <w:p w14:paraId="44FDD812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Югорский тракт</w:t>
                  </w:r>
                </w:p>
              </w:tc>
              <w:tc>
                <w:tcPr>
                  <w:tcW w:w="2551" w:type="dxa"/>
                </w:tcPr>
                <w:p w14:paraId="5956F17F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п. Юность</w:t>
                  </w:r>
                </w:p>
              </w:tc>
            </w:tr>
            <w:tr w:rsidR="00AF3DB1" w:rsidRPr="00AF3DB1" w14:paraId="06256F00" w14:textId="77777777" w:rsidTr="005D1709">
              <w:tc>
                <w:tcPr>
                  <w:tcW w:w="1879" w:type="dxa"/>
                </w:tcPr>
                <w:p w14:paraId="55715D9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Энергетиков</w:t>
                  </w:r>
                </w:p>
              </w:tc>
              <w:tc>
                <w:tcPr>
                  <w:tcW w:w="2608" w:type="dxa"/>
                </w:tcPr>
                <w:p w14:paraId="79202678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41" w:type="dxa"/>
                </w:tcPr>
                <w:p w14:paraId="6170C7C5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1" w:type="dxa"/>
                </w:tcPr>
                <w:p w14:paraId="3EACCC46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AF3DB1" w:rsidRPr="00AF3DB1" w14:paraId="4DCF7237" w14:textId="77777777" w:rsidTr="005D1709">
              <w:tc>
                <w:tcPr>
                  <w:tcW w:w="1879" w:type="dxa"/>
                </w:tcPr>
                <w:p w14:paraId="6520171C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AF3DB1">
                    <w:rPr>
                      <w:rFonts w:ascii="Times New Roman" w:hAnsi="Times New Roman" w:cs="Times New Roman"/>
                    </w:rPr>
                    <w:t>Юности</w:t>
                  </w:r>
                </w:p>
              </w:tc>
              <w:tc>
                <w:tcPr>
                  <w:tcW w:w="2608" w:type="dxa"/>
                </w:tcPr>
                <w:p w14:paraId="1B236B49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41" w:type="dxa"/>
                </w:tcPr>
                <w:p w14:paraId="38D78864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551" w:type="dxa"/>
                </w:tcPr>
                <w:p w14:paraId="3F9838FF" w14:textId="77777777" w:rsidR="00AF3DB1" w:rsidRPr="00AF3DB1" w:rsidRDefault="00AF3DB1" w:rsidP="00AF3DB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6A896DD" w14:textId="09845958" w:rsidR="00AF3DB1" w:rsidRDefault="00AF3DB1" w:rsidP="00AF3D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476" w:type="dxa"/>
          </w:tcPr>
          <w:p w14:paraId="1A6BAA38" w14:textId="77777777" w:rsidR="00AF3DB1" w:rsidRPr="00AF3DB1" w:rsidRDefault="00AF3DB1" w:rsidP="00AF3D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приложение 1 к Методике</w:t>
            </w:r>
          </w:p>
          <w:p w14:paraId="032FCFE5" w14:textId="77777777" w:rsidR="00AF3DB1" w:rsidRDefault="00AF3DB1" w:rsidP="00AF3DB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AF3DB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Территориальное зонирование города Сургута</w:t>
            </w:r>
          </w:p>
          <w:tbl>
            <w:tblPr>
              <w:tblW w:w="9493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980"/>
              <w:gridCol w:w="1745"/>
              <w:gridCol w:w="1985"/>
              <w:gridCol w:w="3783"/>
            </w:tblGrid>
            <w:tr w:rsidR="00AF3DB1" w:rsidRPr="001C0A56" w14:paraId="1B0D0CC2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6BE5F5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Жилые районы </w:t>
                  </w:r>
                  <w:r w:rsidRPr="001C0A56">
                    <w:rPr>
                      <w:rFonts w:ascii="Times New Roman" w:hAnsi="Times New Roman" w:cs="Times New Roman"/>
                      <w:b/>
                    </w:rPr>
                    <w:br/>
                    <w:t>с престижной деловой застройкой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1D8C5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>Современная высотная жилая застройка с коммерческими объектами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5E5A4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Городская окраина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7A9E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Промышленные районы</w:t>
                  </w:r>
                </w:p>
              </w:tc>
            </w:tr>
            <w:tr w:rsidR="00AF3DB1" w:rsidRPr="001C0A56" w14:paraId="50465F54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F3728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Зона I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E3DAB8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Зона II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4A688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Зона III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82EC1" w14:textId="604D5D59" w:rsidR="00AF3DB1" w:rsidRPr="001C0A56" w:rsidRDefault="001C0A56" w:rsidP="001C0A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               </w:t>
                  </w:r>
                  <w:r w:rsidR="00AF3DB1" w:rsidRPr="001C0A56">
                    <w:rPr>
                      <w:rFonts w:ascii="Times New Roman" w:hAnsi="Times New Roman" w:cs="Times New Roman"/>
                    </w:rPr>
                    <w:t>Зона IV</w:t>
                  </w:r>
                </w:p>
              </w:tc>
            </w:tr>
            <w:tr w:rsidR="00AF3DB1" w:rsidRPr="001C0A56" w14:paraId="1CE40FA3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402B7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30 лет Победы (18 - 20А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A90139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30 лет Победы (31 - 32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099E9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30 лет Победы (31Б - 31В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D4DF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Автомобилистов</w:t>
                  </w:r>
                </w:p>
              </w:tc>
            </w:tr>
            <w:tr w:rsidR="00AF3DB1" w:rsidRPr="001C0A56" w14:paraId="1402C15A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8A81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50 лет ВЛКСМ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49BC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60 лет Октября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9B242" w14:textId="4484D695" w:rsidR="00AF3DB1" w:rsidRPr="00C04891" w:rsidRDefault="00AF3DB1" w:rsidP="001C0A56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C04891">
                    <w:rPr>
                      <w:rFonts w:ascii="Times New Roman" w:hAnsi="Times New Roman" w:cs="Times New Roman"/>
                      <w:b/>
                    </w:rPr>
                    <w:t>Аэрофлотская</w:t>
                  </w:r>
                  <w:proofErr w:type="spellEnd"/>
                  <w:r w:rsidRPr="00C04891">
                    <w:rPr>
                      <w:rFonts w:ascii="Times New Roman" w:hAnsi="Times New Roman" w:cs="Times New Roman"/>
                      <w:b/>
                    </w:rPr>
                    <w:t xml:space="preserve"> (</w:t>
                  </w:r>
                  <w:proofErr w:type="spellStart"/>
                  <w:r w:rsidRPr="00C04891">
                    <w:rPr>
                      <w:rFonts w:ascii="Times New Roman" w:hAnsi="Times New Roman" w:cs="Times New Roman"/>
                      <w:b/>
                    </w:rPr>
                    <w:t>Нефтеюганское</w:t>
                  </w:r>
                  <w:proofErr w:type="spellEnd"/>
                  <w:r w:rsidRPr="00C04891">
                    <w:rPr>
                      <w:rFonts w:ascii="Times New Roman" w:hAnsi="Times New Roman" w:cs="Times New Roman"/>
                      <w:b/>
                    </w:rPr>
                    <w:t xml:space="preserve"> ш.– ул. Индустриальная) 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85CF3" w14:textId="77777777" w:rsidR="00AF3DB1" w:rsidRPr="00C04891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proofErr w:type="spellStart"/>
                  <w:r w:rsidRPr="00C04891">
                    <w:rPr>
                      <w:rFonts w:ascii="Times New Roman" w:hAnsi="Times New Roman" w:cs="Times New Roman"/>
                      <w:b/>
                    </w:rPr>
                    <w:t>Аэрофлотская</w:t>
                  </w:r>
                  <w:proofErr w:type="spellEnd"/>
                  <w:r w:rsidRPr="00C0489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C04891">
                    <w:rPr>
                      <w:rFonts w:ascii="Times New Roman" w:hAnsi="Times New Roman" w:cs="Times New Roman"/>
                      <w:b/>
                    </w:rPr>
                    <w:br/>
                    <w:t xml:space="preserve">(ул. Индустриальная – </w:t>
                  </w:r>
                  <w:r w:rsidRPr="00C04891">
                    <w:rPr>
                      <w:rFonts w:ascii="Times New Roman" w:hAnsi="Times New Roman" w:cs="Times New Roman"/>
                      <w:b/>
                    </w:rPr>
                    <w:br/>
                    <w:t>п. Дорожный)</w:t>
                  </w:r>
                </w:p>
              </w:tc>
            </w:tr>
            <w:tr w:rsidR="00AF3DB1" w:rsidRPr="001C0A56" w14:paraId="3B732543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C062D3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Александра Усольцева 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C1D49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Артема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C2AD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п. Взлетный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3A80F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18 зона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Главснаб</w:t>
                  </w:r>
                  <w:proofErr w:type="spellEnd"/>
                </w:p>
              </w:tc>
            </w:tr>
            <w:tr w:rsidR="00AF3DB1" w:rsidRPr="001C0A56" w14:paraId="5ADBF88D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93EB3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Бажова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73E2F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Бульвар Писателей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394CC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п. Геологов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3D8A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Андреевский заезд</w:t>
                  </w:r>
                </w:p>
              </w:tc>
            </w:tr>
            <w:tr w:rsidR="00AF3DB1" w:rsidRPr="001C0A56" w14:paraId="4F069D83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DB30A9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Бахилова</w:t>
                  </w:r>
                  <w:proofErr w:type="spellEnd"/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68B6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Быстринская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7EB740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Грибоедова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8DB0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Базовая</w:t>
                  </w:r>
                </w:p>
              </w:tc>
            </w:tr>
            <w:tr w:rsidR="00AF3DB1" w:rsidRPr="001C0A56" w14:paraId="653CA36C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596D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Гагарина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0961D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Восход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A7E57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п. Дорожный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DD3A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Буровая</w:t>
                  </w:r>
                </w:p>
              </w:tc>
            </w:tr>
            <w:tr w:rsidR="00AF3DB1" w:rsidRPr="001C0A56" w14:paraId="033E513B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6619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lastRenderedPageBreak/>
                    <w:t>Декабристов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9D0C4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Генерала Иванова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AC7EA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Дмитрия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Коротчаева</w:t>
                  </w:r>
                  <w:proofErr w:type="spellEnd"/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45E9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п. Гидростроитель</w:t>
                  </w:r>
                </w:p>
              </w:tc>
            </w:tr>
            <w:tr w:rsidR="00AF3DB1" w:rsidRPr="001C0A56" w14:paraId="0830BC8E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BEEDA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Дзержинского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FA90A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Геологическая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4A3CA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Ивана Захарова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C4BB2" w14:textId="77777777" w:rsidR="00AF3DB1" w:rsidRPr="00C04891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C04891">
                    <w:rPr>
                      <w:rFonts w:ascii="Times New Roman" w:hAnsi="Times New Roman" w:cs="Times New Roman"/>
                      <w:b/>
                    </w:rPr>
                    <w:t xml:space="preserve">Глухова </w:t>
                  </w:r>
                </w:p>
              </w:tc>
            </w:tr>
            <w:tr w:rsidR="00AF3DB1" w:rsidRPr="001C0A56" w14:paraId="3F5C192A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BE36FD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Дружбы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06E3A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Губкина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16EDB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Иосифа Каролинского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67B7B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ГРЭС</w:t>
                  </w:r>
                </w:p>
              </w:tc>
            </w:tr>
            <w:tr w:rsidR="00AF3DB1" w:rsidRPr="001C0A56" w14:paraId="4DB5DD0D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E4749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>Есенина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418BFE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Ивана Кайдалова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A46C43" w14:textId="77777777" w:rsidR="00AF3DB1" w:rsidRPr="00C04891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C04891">
                    <w:rPr>
                      <w:rFonts w:ascii="Times New Roman" w:hAnsi="Times New Roman" w:cs="Times New Roman"/>
                      <w:b/>
                    </w:rPr>
                    <w:t xml:space="preserve">Ивана Шидловского 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A09C7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Домостроителей</w:t>
                  </w:r>
                </w:p>
              </w:tc>
            </w:tr>
            <w:tr w:rsidR="00AF3DB1" w:rsidRPr="001C0A56" w14:paraId="609207DB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E2525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Григория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Кукуевицкого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 xml:space="preserve"> (квартал А,</w:t>
                  </w:r>
                </w:p>
                <w:p w14:paraId="4F13EC15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6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4D43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Игоря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Киртбая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D5197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Марии Поливановой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FD604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Заячий остров</w:t>
                  </w:r>
                </w:p>
              </w:tc>
            </w:tr>
            <w:tr w:rsidR="00AF3DB1" w:rsidRPr="001C0A56" w14:paraId="47FA2454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4436F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Ленина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BE23A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Комсомольский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289EF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Мечникова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27EE0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Звездный</w:t>
                  </w:r>
                </w:p>
              </w:tc>
            </w:tr>
            <w:tr w:rsidR="00AF3DB1" w:rsidRPr="001C0A56" w14:paraId="01CCF505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072E5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Ленинградская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4A6DD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Крылова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246CD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Мунарева</w:t>
                  </w:r>
                  <w:proofErr w:type="spellEnd"/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2EA23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Индустриальная</w:t>
                  </w:r>
                </w:p>
              </w:tc>
            </w:tr>
            <w:tr w:rsidR="00AF3DB1" w:rsidRPr="001C0A56" w14:paraId="50979E83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6C0D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Магистральная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E0125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Григория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Кукуевицкого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1C0A56">
                    <w:rPr>
                      <w:rFonts w:ascii="Times New Roman" w:hAnsi="Times New Roman" w:cs="Times New Roman"/>
                    </w:rPr>
                    <w:br/>
                  </w: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(А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  <w:b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  <w:b/>
                    </w:rPr>
                    <w:t>.)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ED1CB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Нагорная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31B3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Инженерная</w:t>
                  </w:r>
                </w:p>
              </w:tc>
            </w:tr>
            <w:tr w:rsidR="00AF3DB1" w:rsidRPr="001C0A56" w14:paraId="52C0A8B4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A8F4C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Майская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C2A944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Лесная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47A08" w14:textId="77777777" w:rsidR="00AF3DB1" w:rsidRPr="00C04891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C04891">
                    <w:rPr>
                      <w:rFonts w:ascii="Times New Roman" w:hAnsi="Times New Roman" w:cs="Times New Roman"/>
                      <w:b/>
                    </w:rPr>
                    <w:t>Островского (Северный промышленный район)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2A6711" w14:textId="77777777" w:rsidR="00AF3DB1" w:rsidRPr="00C04891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C04891">
                    <w:rPr>
                      <w:rFonts w:ascii="Times New Roman" w:hAnsi="Times New Roman" w:cs="Times New Roman"/>
                      <w:b/>
                    </w:rPr>
                    <w:t>Комплектовочная</w:t>
                  </w:r>
                </w:p>
              </w:tc>
            </w:tr>
            <w:tr w:rsidR="00AF3DB1" w:rsidRPr="001C0A56" w14:paraId="79CA98EF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4DDB4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Маяковского (20, 20А, 17,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  <w:b/>
                    </w:rPr>
                    <w:t>Хоззона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  <w:b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  <w:b/>
                    </w:rPr>
                    <w:t>.)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A1F4D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Лермонтова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FAFCE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Привокзальная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683BCA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Медвежий угол</w:t>
                  </w:r>
                </w:p>
              </w:tc>
            </w:tr>
            <w:tr w:rsidR="00AF3DB1" w:rsidRPr="001C0A56" w14:paraId="64C3957D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59FFE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Мира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A731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Маяковского </w:t>
                  </w:r>
                  <w:r w:rsidRPr="001C0A56">
                    <w:rPr>
                      <w:rFonts w:ascii="Times New Roman" w:hAnsi="Times New Roman" w:cs="Times New Roman"/>
                      <w:b/>
                    </w:rPr>
                    <w:t>(34, 16а)</w:t>
                  </w:r>
                  <w:r w:rsidRPr="001C0A56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DD37A8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Рыбников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ACF1C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Нефтеюганское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 xml:space="preserve"> шоссе</w:t>
                  </w:r>
                </w:p>
              </w:tc>
            </w:tr>
            <w:tr w:rsidR="00AF3DB1" w:rsidRPr="001C0A56" w14:paraId="164BDD30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AB98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lastRenderedPageBreak/>
                    <w:t xml:space="preserve">Островского </w:t>
                  </w: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(12-16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  <w:b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  <w:b/>
                    </w:rPr>
                    <w:t>.)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D013B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Мелик-Карамова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E5185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п. Снежный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E293C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Нижневартовское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 xml:space="preserve"> шоссе</w:t>
                  </w:r>
                </w:p>
              </w:tc>
            </w:tr>
            <w:tr w:rsidR="00AF3DB1" w:rsidRPr="001C0A56" w14:paraId="519CE0BC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12E23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Просвещения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3DB4B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Московская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009959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7C1A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п. Кедровый</w:t>
                  </w:r>
                </w:p>
              </w:tc>
            </w:tr>
            <w:tr w:rsidR="00AF3DB1" w:rsidRPr="001C0A56" w14:paraId="737699A6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667A3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Рабочая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29BCE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Островского (13А и 15А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  <w:b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.)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FDB2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п. Таежный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C7D657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Производственная</w:t>
                  </w:r>
                </w:p>
              </w:tc>
            </w:tr>
            <w:tr w:rsidR="00AF3DB1" w:rsidRPr="001C0A56" w14:paraId="2B4E556C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1718A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Республики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9D74E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Нефтяников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9A9D7B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Терешковой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8505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Промышленная</w:t>
                  </w:r>
                </w:p>
              </w:tc>
            </w:tr>
            <w:tr w:rsidR="00AF3DB1" w:rsidRPr="001C0A56" w14:paraId="6741F2DC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FDED5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Северная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47FFA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Набережный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2E513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Толстого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78E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Рационализаторов</w:t>
                  </w:r>
                </w:p>
              </w:tc>
            </w:tr>
            <w:tr w:rsidR="00AF3DB1" w:rsidRPr="001C0A56" w14:paraId="7B6854EA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0EE0E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Сергея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Безверхова</w:t>
                  </w:r>
                  <w:proofErr w:type="spellEnd"/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D7B95E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Никольская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F19BF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Тюменский тракт (АУРА)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BA2F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СМП</w:t>
                  </w:r>
                </w:p>
              </w:tc>
            </w:tr>
            <w:tr w:rsidR="00AF3DB1" w:rsidRPr="001C0A56" w14:paraId="7A280123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E20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Семена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  <w:b/>
                    </w:rPr>
                    <w:t>Билецкого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51B0D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Первопроходцев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FB8B13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Фармана Салманова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135170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Сосновая</w:t>
                  </w:r>
                </w:p>
              </w:tc>
            </w:tr>
            <w:tr w:rsidR="00AF3DB1" w:rsidRPr="001C0A56" w14:paraId="5CC8553E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C0988B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Сибирская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A8FE03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Пролетарский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59A20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Щепеткина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679B8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Сургутская</w:t>
                  </w:r>
                </w:p>
              </w:tc>
            </w:tr>
            <w:tr w:rsidR="00AF3DB1" w:rsidRPr="001C0A56" w14:paraId="4C3D858C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B1DB8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Свободы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FC86D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Профсоюзов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8DA5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Югорская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DD05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Технологическая</w:t>
                  </w:r>
                </w:p>
              </w:tc>
            </w:tr>
            <w:tr w:rsidR="00AF3DB1" w:rsidRPr="001C0A56" w14:paraId="29B87540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3928B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Студенческая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B1086" w14:textId="77777777" w:rsidR="00AF3DB1" w:rsidRPr="00C04891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C04891">
                    <w:rPr>
                      <w:rFonts w:ascii="Times New Roman" w:hAnsi="Times New Roman" w:cs="Times New Roman"/>
                      <w:b/>
                    </w:rPr>
                    <w:t xml:space="preserve">Пушкина 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5D93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Югорский тракт</w:t>
                  </w: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3A1806" w14:textId="77777777" w:rsidR="00AF3DB1" w:rsidRPr="00C04891" w:rsidRDefault="00AF3DB1" w:rsidP="00AF3DB1">
                  <w:pPr>
                    <w:autoSpaceDE w:val="0"/>
                    <w:autoSpaceDN w:val="0"/>
                    <w:adjustRightInd w:val="0"/>
                    <w:rPr>
                      <w:rFonts w:ascii="Times New Roman" w:hAnsi="Times New Roman" w:cs="Times New Roman"/>
                      <w:b/>
                    </w:rPr>
                  </w:pPr>
                  <w:r w:rsidRPr="00C04891">
                    <w:rPr>
                      <w:rFonts w:ascii="Times New Roman" w:hAnsi="Times New Roman" w:cs="Times New Roman"/>
                      <w:b/>
                    </w:rPr>
                    <w:t xml:space="preserve">Трубная </w:t>
                  </w:r>
                </w:p>
              </w:tc>
            </w:tr>
            <w:tr w:rsidR="00AF3DB1" w:rsidRPr="001C0A56" w14:paraId="56E7F20A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6CE4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Университетская (7 кв., 18 - 20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 xml:space="preserve">., </w:t>
                  </w:r>
                  <w:r w:rsidRPr="001C0A56">
                    <w:rPr>
                      <w:rFonts w:ascii="Times New Roman" w:hAnsi="Times New Roman" w:cs="Times New Roman"/>
                      <w:b/>
                    </w:rPr>
                    <w:t xml:space="preserve">20а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  <w:b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  <w:b/>
                    </w:rPr>
                    <w:t>.)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42BD7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 xml:space="preserve">Университетская (31, 32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мкр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>.)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A2E43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92D33" w14:textId="77777777" w:rsidR="00AF3DB1" w:rsidRPr="00C04891" w:rsidRDefault="00AF3DB1" w:rsidP="0053271E">
                  <w:pPr>
                    <w:autoSpaceDE w:val="0"/>
                    <w:autoSpaceDN w:val="0"/>
                    <w:adjustRightInd w:val="0"/>
                    <w:ind w:right="1453"/>
                    <w:rPr>
                      <w:rFonts w:ascii="Times New Roman" w:hAnsi="Times New Roman" w:cs="Times New Roman"/>
                      <w:b/>
                    </w:rPr>
                  </w:pPr>
                  <w:r w:rsidRPr="00C04891">
                    <w:rPr>
                      <w:rFonts w:ascii="Times New Roman" w:hAnsi="Times New Roman" w:cs="Times New Roman"/>
                      <w:b/>
                    </w:rPr>
                    <w:t xml:space="preserve">Трудовая </w:t>
                  </w:r>
                </w:p>
              </w:tc>
            </w:tr>
            <w:tr w:rsidR="00AF3DB1" w:rsidRPr="001C0A56" w14:paraId="08E14118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3D54DC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Энгельса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D2CA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Федорова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D284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9C40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Черный Мыс</w:t>
                  </w:r>
                </w:p>
              </w:tc>
            </w:tr>
            <w:tr w:rsidR="00AF3DB1" w:rsidRPr="001C0A56" w14:paraId="3DA1B920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AEA5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Энергетиков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C1E6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Флегонта</w:t>
                  </w:r>
                  <w:proofErr w:type="spellEnd"/>
                  <w:r w:rsidRPr="001C0A56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Показаньева</w:t>
                  </w:r>
                  <w:proofErr w:type="spellEnd"/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6FFAE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B7AC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Электротехническая</w:t>
                  </w:r>
                </w:p>
              </w:tc>
            </w:tr>
            <w:tr w:rsidR="00AF3DB1" w:rsidRPr="001C0A56" w14:paraId="4A5264D2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7C723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Юности</w:t>
                  </w: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AF3A44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Чехова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B3784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DB1FF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1C0A56">
                    <w:rPr>
                      <w:rFonts w:ascii="Times New Roman" w:hAnsi="Times New Roman" w:cs="Times New Roman"/>
                    </w:rPr>
                    <w:t>Энергостроителей</w:t>
                  </w:r>
                  <w:proofErr w:type="spellEnd"/>
                </w:p>
              </w:tc>
            </w:tr>
            <w:tr w:rsidR="00AF3DB1" w:rsidRPr="001C0A56" w14:paraId="6253B3C8" w14:textId="77777777" w:rsidTr="0053271E"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F29651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7D8CF2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Энтузиастов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512DB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012776" w14:textId="77777777" w:rsidR="00AF3DB1" w:rsidRPr="001C0A56" w:rsidRDefault="00AF3DB1" w:rsidP="00AF3DB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1C0A56">
                    <w:rPr>
                      <w:rFonts w:ascii="Times New Roman" w:hAnsi="Times New Roman" w:cs="Times New Roman"/>
                    </w:rPr>
                    <w:t>п. Юность</w:t>
                  </w:r>
                </w:p>
              </w:tc>
            </w:tr>
          </w:tbl>
          <w:p w14:paraId="3CB080FD" w14:textId="2740FCD2" w:rsidR="00AF3DB1" w:rsidRPr="00AF3DB1" w:rsidRDefault="00AF3DB1" w:rsidP="00AF3D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15487E" w:rsidRPr="00235723" w14:paraId="18C8FFE4" w14:textId="77777777" w:rsidTr="00C74719">
        <w:trPr>
          <w:trHeight w:val="699"/>
        </w:trPr>
        <w:tc>
          <w:tcPr>
            <w:tcW w:w="7344" w:type="dxa"/>
          </w:tcPr>
          <w:p w14:paraId="62116941" w14:textId="77777777" w:rsidR="0015487E" w:rsidRDefault="0015487E" w:rsidP="00AF3D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приложение 2 к Методике</w:t>
            </w:r>
          </w:p>
          <w:p w14:paraId="230DE286" w14:textId="6F2AA70D" w:rsidR="0015487E" w:rsidRPr="0015487E" w:rsidRDefault="0015487E" w:rsidP="006830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487E">
              <w:rPr>
                <w:rFonts w:ascii="Times New Roman" w:hAnsi="Times New Roman" w:cs="Times New Roman"/>
                <w:sz w:val="27"/>
                <w:szCs w:val="27"/>
              </w:rPr>
              <w:t>Базовые ставки арендной платы за один квадратный метр площади муниципального имущества, расположенного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5487E">
              <w:rPr>
                <w:rFonts w:ascii="Times New Roman" w:hAnsi="Times New Roman" w:cs="Times New Roman"/>
                <w:sz w:val="27"/>
                <w:szCs w:val="27"/>
              </w:rPr>
              <w:t>на территории города</w:t>
            </w:r>
          </w:p>
          <w:p w14:paraId="0EEE5876" w14:textId="77777777" w:rsidR="0015487E" w:rsidRDefault="0015487E" w:rsidP="0068309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5487E">
              <w:rPr>
                <w:rFonts w:ascii="Times New Roman" w:hAnsi="Times New Roman" w:cs="Times New Roman"/>
                <w:sz w:val="27"/>
                <w:szCs w:val="27"/>
              </w:rPr>
              <w:t>на 202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Pr="0015487E">
              <w:rPr>
                <w:rFonts w:ascii="Times New Roman" w:hAnsi="Times New Roman" w:cs="Times New Roman"/>
                <w:sz w:val="27"/>
                <w:szCs w:val="27"/>
              </w:rPr>
              <w:t xml:space="preserve"> год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87"/>
              <w:gridCol w:w="990"/>
              <w:gridCol w:w="860"/>
              <w:gridCol w:w="860"/>
              <w:gridCol w:w="858"/>
            </w:tblGrid>
            <w:tr w:rsidR="0015487E" w:rsidRPr="008F4219" w14:paraId="0F900EC2" w14:textId="77777777" w:rsidTr="0015487E">
              <w:trPr>
                <w:trHeight w:val="20"/>
              </w:trPr>
              <w:tc>
                <w:tcPr>
                  <w:tcW w:w="2587" w:type="dxa"/>
                  <w:vMerge w:val="restart"/>
                </w:tcPr>
                <w:p w14:paraId="4EDDD2A4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Наименование группы помещений</w:t>
                  </w:r>
                </w:p>
              </w:tc>
              <w:tc>
                <w:tcPr>
                  <w:tcW w:w="3568" w:type="dxa"/>
                  <w:gridSpan w:val="4"/>
                </w:tcPr>
                <w:p w14:paraId="52BF4A3E" w14:textId="0F44722B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Базовые ставки за 1</w:t>
                  </w:r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</w:t>
                  </w:r>
                  <w:proofErr w:type="spellStart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кв.метр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в месяц,</w:t>
                  </w:r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(без учета НДС</w:t>
                  </w:r>
                  <w:r w:rsidRPr="0015487E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) руб.</w:t>
                  </w:r>
                </w:p>
              </w:tc>
            </w:tr>
            <w:tr w:rsidR="0015487E" w:rsidRPr="008F4219" w14:paraId="797448A0" w14:textId="77777777" w:rsidTr="0015487E">
              <w:trPr>
                <w:trHeight w:val="20"/>
              </w:trPr>
              <w:tc>
                <w:tcPr>
                  <w:tcW w:w="2587" w:type="dxa"/>
                  <w:vMerge/>
                </w:tcPr>
                <w:p w14:paraId="2492E0F9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990" w:type="dxa"/>
                </w:tcPr>
                <w:p w14:paraId="31CD88A6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Зона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I</w:t>
                  </w:r>
                </w:p>
              </w:tc>
              <w:tc>
                <w:tcPr>
                  <w:tcW w:w="860" w:type="dxa"/>
                </w:tcPr>
                <w:p w14:paraId="35001A21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Зона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II</w:t>
                  </w:r>
                </w:p>
              </w:tc>
              <w:tc>
                <w:tcPr>
                  <w:tcW w:w="860" w:type="dxa"/>
                </w:tcPr>
                <w:p w14:paraId="5FF724F3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Зона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III</w:t>
                  </w:r>
                </w:p>
              </w:tc>
              <w:tc>
                <w:tcPr>
                  <w:tcW w:w="858" w:type="dxa"/>
                </w:tcPr>
                <w:p w14:paraId="27516AA0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Зона IV</w:t>
                  </w:r>
                </w:p>
              </w:tc>
            </w:tr>
            <w:tr w:rsidR="0015487E" w:rsidRPr="008F4219" w14:paraId="7A39D213" w14:textId="77777777" w:rsidTr="0015487E">
              <w:trPr>
                <w:trHeight w:val="20"/>
              </w:trPr>
              <w:tc>
                <w:tcPr>
                  <w:tcW w:w="2587" w:type="dxa"/>
                </w:tcPr>
                <w:p w14:paraId="7D130D6B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Офисно</w:t>
                  </w:r>
                  <w:proofErr w:type="spellEnd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- торговые</w:t>
                  </w:r>
                </w:p>
              </w:tc>
              <w:tc>
                <w:tcPr>
                  <w:tcW w:w="990" w:type="dxa"/>
                </w:tcPr>
                <w:p w14:paraId="5EF6C645" w14:textId="77777777" w:rsidR="0015487E" w:rsidRPr="008F4219" w:rsidRDefault="0015487E" w:rsidP="00154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599</w:t>
                  </w:r>
                </w:p>
              </w:tc>
              <w:tc>
                <w:tcPr>
                  <w:tcW w:w="860" w:type="dxa"/>
                </w:tcPr>
                <w:p w14:paraId="3C211D68" w14:textId="77777777" w:rsidR="0015487E" w:rsidRPr="008F4219" w:rsidRDefault="0015487E" w:rsidP="00154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579</w:t>
                  </w:r>
                </w:p>
              </w:tc>
              <w:tc>
                <w:tcPr>
                  <w:tcW w:w="860" w:type="dxa"/>
                </w:tcPr>
                <w:p w14:paraId="5D71FE8A" w14:textId="77777777" w:rsidR="0015487E" w:rsidRPr="008F4219" w:rsidRDefault="0015487E" w:rsidP="00154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577</w:t>
                  </w:r>
                </w:p>
              </w:tc>
              <w:tc>
                <w:tcPr>
                  <w:tcW w:w="858" w:type="dxa"/>
                </w:tcPr>
                <w:p w14:paraId="793ED337" w14:textId="77777777" w:rsidR="0015487E" w:rsidRPr="008F4219" w:rsidRDefault="0015487E" w:rsidP="00154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387</w:t>
                  </w:r>
                </w:p>
              </w:tc>
            </w:tr>
            <w:tr w:rsidR="0015487E" w:rsidRPr="008F4219" w14:paraId="181109D2" w14:textId="77777777" w:rsidTr="0015487E">
              <w:trPr>
                <w:trHeight w:val="20"/>
              </w:trPr>
              <w:tc>
                <w:tcPr>
                  <w:tcW w:w="2587" w:type="dxa"/>
                </w:tcPr>
                <w:p w14:paraId="173D0EBA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Производственно</w:t>
                  </w:r>
                  <w:proofErr w:type="spellEnd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- складские</w:t>
                  </w:r>
                </w:p>
              </w:tc>
              <w:tc>
                <w:tcPr>
                  <w:tcW w:w="990" w:type="dxa"/>
                </w:tcPr>
                <w:p w14:paraId="1C6AB7BC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215</w:t>
                  </w:r>
                </w:p>
              </w:tc>
              <w:tc>
                <w:tcPr>
                  <w:tcW w:w="860" w:type="dxa"/>
                </w:tcPr>
                <w:p w14:paraId="451769AF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279</w:t>
                  </w:r>
                </w:p>
              </w:tc>
              <w:tc>
                <w:tcPr>
                  <w:tcW w:w="860" w:type="dxa"/>
                </w:tcPr>
                <w:p w14:paraId="2E3E35DE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201</w:t>
                  </w:r>
                </w:p>
              </w:tc>
              <w:tc>
                <w:tcPr>
                  <w:tcW w:w="858" w:type="dxa"/>
                </w:tcPr>
                <w:p w14:paraId="23A55094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252</w:t>
                  </w:r>
                </w:p>
              </w:tc>
            </w:tr>
          </w:tbl>
          <w:p w14:paraId="7A6E730C" w14:textId="16C7ED7B" w:rsidR="0015487E" w:rsidRDefault="0015487E" w:rsidP="001548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476" w:type="dxa"/>
          </w:tcPr>
          <w:p w14:paraId="1A064D06" w14:textId="77777777" w:rsidR="0015487E" w:rsidRDefault="0015487E" w:rsidP="00AF3DB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приложение 2 к Методике</w:t>
            </w:r>
          </w:p>
          <w:p w14:paraId="433B4B37" w14:textId="74F65831" w:rsidR="0015487E" w:rsidRPr="0015487E" w:rsidRDefault="0015487E" w:rsidP="001548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Базовые ставки арендной платы за один квадратный метр площади муниципального имущества, расположенного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15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территории города</w:t>
            </w:r>
          </w:p>
          <w:p w14:paraId="7821759B" w14:textId="1DBE311B" w:rsidR="0015487E" w:rsidRDefault="0015487E" w:rsidP="001548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15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202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  <w:r w:rsidRPr="0015487E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год</w:t>
            </w:r>
          </w:p>
          <w:p w14:paraId="7B591730" w14:textId="77777777" w:rsidR="0015487E" w:rsidRDefault="0015487E" w:rsidP="001548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899"/>
              <w:gridCol w:w="998"/>
              <w:gridCol w:w="1107"/>
              <w:gridCol w:w="1107"/>
              <w:gridCol w:w="1102"/>
            </w:tblGrid>
            <w:tr w:rsidR="0015487E" w:rsidRPr="008F4219" w14:paraId="1BC2E4B5" w14:textId="77777777" w:rsidTr="00CD5F75">
              <w:trPr>
                <w:trHeight w:val="20"/>
              </w:trPr>
              <w:tc>
                <w:tcPr>
                  <w:tcW w:w="4531" w:type="dxa"/>
                  <w:vMerge w:val="restart"/>
                </w:tcPr>
                <w:p w14:paraId="1B70A542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Наименование группы помещений</w:t>
                  </w:r>
                </w:p>
              </w:tc>
              <w:tc>
                <w:tcPr>
                  <w:tcW w:w="4812" w:type="dxa"/>
                  <w:gridSpan w:val="4"/>
                </w:tcPr>
                <w:p w14:paraId="4B8099C3" w14:textId="77777777" w:rsidR="0015487E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Базовые ставки за 1 </w:t>
                  </w:r>
                  <w:proofErr w:type="spellStart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кв.метр</w:t>
                  </w:r>
                  <w:proofErr w:type="spellEnd"/>
                </w:p>
                <w:p w14:paraId="1692E0B3" w14:textId="04F732DE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в месяц,</w:t>
                  </w:r>
                  <w:r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(без учета НДС</w:t>
                  </w:r>
                  <w:r w:rsidRPr="0015487E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) руб.</w:t>
                  </w:r>
                </w:p>
              </w:tc>
            </w:tr>
            <w:tr w:rsidR="0015487E" w:rsidRPr="008F4219" w14:paraId="40375723" w14:textId="77777777" w:rsidTr="00CD5F75">
              <w:trPr>
                <w:trHeight w:val="20"/>
              </w:trPr>
              <w:tc>
                <w:tcPr>
                  <w:tcW w:w="4531" w:type="dxa"/>
                  <w:vMerge/>
                </w:tcPr>
                <w:p w14:paraId="1ECCB7A4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</w:p>
              </w:tc>
              <w:tc>
                <w:tcPr>
                  <w:tcW w:w="1093" w:type="dxa"/>
                </w:tcPr>
                <w:p w14:paraId="2EADD7C9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Зона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I</w:t>
                  </w:r>
                </w:p>
              </w:tc>
              <w:tc>
                <w:tcPr>
                  <w:tcW w:w="1242" w:type="dxa"/>
                </w:tcPr>
                <w:p w14:paraId="5E3BFF40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Зона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II</w:t>
                  </w:r>
                </w:p>
              </w:tc>
              <w:tc>
                <w:tcPr>
                  <w:tcW w:w="1242" w:type="dxa"/>
                </w:tcPr>
                <w:p w14:paraId="3EBC3429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Зона </w:t>
                  </w: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III</w:t>
                  </w:r>
                </w:p>
              </w:tc>
              <w:tc>
                <w:tcPr>
                  <w:tcW w:w="1235" w:type="dxa"/>
                </w:tcPr>
                <w:p w14:paraId="5529D0AD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Зона IV</w:t>
                  </w:r>
                </w:p>
              </w:tc>
            </w:tr>
            <w:tr w:rsidR="0015487E" w:rsidRPr="008F4219" w14:paraId="1396005D" w14:textId="77777777" w:rsidTr="0015487E">
              <w:trPr>
                <w:trHeight w:val="351"/>
              </w:trPr>
              <w:tc>
                <w:tcPr>
                  <w:tcW w:w="4531" w:type="dxa"/>
                </w:tcPr>
                <w:p w14:paraId="2616AED6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Офисно</w:t>
                  </w:r>
                  <w:proofErr w:type="spellEnd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- торговые</w:t>
                  </w:r>
                </w:p>
              </w:tc>
              <w:tc>
                <w:tcPr>
                  <w:tcW w:w="1093" w:type="dxa"/>
                </w:tcPr>
                <w:p w14:paraId="4F3E0868" w14:textId="77777777" w:rsidR="0015487E" w:rsidRPr="008F4219" w:rsidRDefault="0015487E" w:rsidP="00154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599</w:t>
                  </w:r>
                </w:p>
              </w:tc>
              <w:tc>
                <w:tcPr>
                  <w:tcW w:w="1242" w:type="dxa"/>
                </w:tcPr>
                <w:p w14:paraId="19D54E42" w14:textId="77777777" w:rsidR="0015487E" w:rsidRPr="008F4219" w:rsidRDefault="0015487E" w:rsidP="00154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579</w:t>
                  </w:r>
                </w:p>
              </w:tc>
              <w:tc>
                <w:tcPr>
                  <w:tcW w:w="1242" w:type="dxa"/>
                </w:tcPr>
                <w:p w14:paraId="2727F09A" w14:textId="77777777" w:rsidR="0015487E" w:rsidRPr="008F4219" w:rsidRDefault="0015487E" w:rsidP="00154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577</w:t>
                  </w:r>
                </w:p>
              </w:tc>
              <w:tc>
                <w:tcPr>
                  <w:tcW w:w="1235" w:type="dxa"/>
                </w:tcPr>
                <w:p w14:paraId="42460762" w14:textId="77777777" w:rsidR="0015487E" w:rsidRPr="008F4219" w:rsidRDefault="0015487E" w:rsidP="0015487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387</w:t>
                  </w:r>
                </w:p>
              </w:tc>
            </w:tr>
            <w:tr w:rsidR="0015487E" w:rsidRPr="008F4219" w14:paraId="5A5EFE2A" w14:textId="77777777" w:rsidTr="0015487E">
              <w:trPr>
                <w:trHeight w:val="596"/>
              </w:trPr>
              <w:tc>
                <w:tcPr>
                  <w:tcW w:w="4531" w:type="dxa"/>
                </w:tcPr>
                <w:p w14:paraId="7C98A761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proofErr w:type="spellStart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Производственно</w:t>
                  </w:r>
                  <w:proofErr w:type="spellEnd"/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 xml:space="preserve"> - складские</w:t>
                  </w:r>
                </w:p>
              </w:tc>
              <w:tc>
                <w:tcPr>
                  <w:tcW w:w="1093" w:type="dxa"/>
                </w:tcPr>
                <w:p w14:paraId="075A2BE7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215</w:t>
                  </w:r>
                </w:p>
              </w:tc>
              <w:tc>
                <w:tcPr>
                  <w:tcW w:w="1242" w:type="dxa"/>
                </w:tcPr>
                <w:p w14:paraId="2952F38B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279</w:t>
                  </w:r>
                </w:p>
              </w:tc>
              <w:tc>
                <w:tcPr>
                  <w:tcW w:w="1242" w:type="dxa"/>
                </w:tcPr>
                <w:p w14:paraId="6E55DEEE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val="en-US" w:eastAsia="ru-RU"/>
                    </w:rPr>
                    <w:t>201</w:t>
                  </w:r>
                </w:p>
              </w:tc>
              <w:tc>
                <w:tcPr>
                  <w:tcW w:w="1235" w:type="dxa"/>
                </w:tcPr>
                <w:p w14:paraId="6F563C94" w14:textId="77777777" w:rsidR="0015487E" w:rsidRPr="008F4219" w:rsidRDefault="0015487E" w:rsidP="0015487E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</w:pPr>
                  <w:r w:rsidRPr="008F4219">
                    <w:rPr>
                      <w:rFonts w:ascii="Times New Roman" w:eastAsia="Times New Roman" w:hAnsi="Times New Roman" w:cs="Times New Roman"/>
                      <w:sz w:val="27"/>
                      <w:szCs w:val="27"/>
                      <w:lang w:eastAsia="ru-RU"/>
                    </w:rPr>
                    <w:t>252</w:t>
                  </w:r>
                </w:p>
              </w:tc>
            </w:tr>
          </w:tbl>
          <w:p w14:paraId="7A4088B2" w14:textId="7119716E" w:rsidR="0015487E" w:rsidRPr="00AF3DB1" w:rsidRDefault="0015487E" w:rsidP="001548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C04891" w:rsidRPr="00235723" w14:paraId="4AC0AF1C" w14:textId="77777777" w:rsidTr="00C74719">
        <w:trPr>
          <w:trHeight w:val="699"/>
        </w:trPr>
        <w:tc>
          <w:tcPr>
            <w:tcW w:w="7344" w:type="dxa"/>
          </w:tcPr>
          <w:p w14:paraId="38F9F1A6" w14:textId="77777777" w:rsidR="00C04891" w:rsidRDefault="00C04891" w:rsidP="00C048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C04891">
              <w:rPr>
                <w:rFonts w:ascii="Times New Roman" w:hAnsi="Times New Roman" w:cs="Times New Roman"/>
                <w:sz w:val="27"/>
                <w:szCs w:val="27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Pr="00C04891">
              <w:rPr>
                <w:rFonts w:ascii="Times New Roman" w:hAnsi="Times New Roman" w:cs="Times New Roman"/>
                <w:sz w:val="27"/>
                <w:szCs w:val="27"/>
              </w:rPr>
              <w:t xml:space="preserve"> к Методике</w:t>
            </w:r>
          </w:p>
          <w:p w14:paraId="1FCF5376" w14:textId="7E62D560" w:rsidR="00C04891" w:rsidRDefault="00C04891" w:rsidP="00C048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04891">
              <w:rPr>
                <w:rFonts w:ascii="Times New Roman" w:hAnsi="Times New Roman" w:cs="Times New Roman"/>
                <w:sz w:val="27"/>
                <w:szCs w:val="27"/>
              </w:rPr>
              <w:t>Коэффициент, учитывающий вид деятельности арендатора на арендуемой площади (Кд)</w:t>
            </w:r>
          </w:p>
          <w:p w14:paraId="30A0D277" w14:textId="77777777" w:rsidR="00C04891" w:rsidRDefault="00C04891" w:rsidP="00C048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508"/>
              <w:gridCol w:w="4144"/>
              <w:gridCol w:w="1489"/>
            </w:tblGrid>
            <w:tr w:rsidR="00C04891" w:rsidRPr="00C04891" w14:paraId="4B059BB1" w14:textId="77777777" w:rsidTr="00C04891">
              <w:tc>
                <w:tcPr>
                  <w:tcW w:w="508" w:type="dxa"/>
                </w:tcPr>
                <w:p w14:paraId="78D7BB5E" w14:textId="6FBA00F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№ п/п</w:t>
                  </w:r>
                </w:p>
              </w:tc>
              <w:tc>
                <w:tcPr>
                  <w:tcW w:w="4144" w:type="dxa"/>
                </w:tcPr>
                <w:p w14:paraId="073C0CB3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Цель использования</w:t>
                  </w:r>
                </w:p>
              </w:tc>
              <w:tc>
                <w:tcPr>
                  <w:tcW w:w="1489" w:type="dxa"/>
                </w:tcPr>
                <w:p w14:paraId="25BFD2C5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Значение коэффициента К</w:t>
                  </w:r>
                  <w:r w:rsidRPr="00C04891">
                    <w:rPr>
                      <w:rFonts w:ascii="Times New Roman" w:hAnsi="Times New Roman" w:cs="Times New Roman"/>
                      <w:vertAlign w:val="subscript"/>
                    </w:rPr>
                    <w:t>д</w:t>
                  </w:r>
                </w:p>
              </w:tc>
            </w:tr>
            <w:tr w:rsidR="00C04891" w:rsidRPr="00C04891" w14:paraId="0B228015" w14:textId="77777777" w:rsidTr="00C04891">
              <w:tc>
                <w:tcPr>
                  <w:tcW w:w="508" w:type="dxa"/>
                </w:tcPr>
                <w:p w14:paraId="3132C41F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4144" w:type="dxa"/>
                </w:tcPr>
                <w:p w14:paraId="039AA58B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Дискотеки, микрофинансовая деятельность, букмекерские конторы, ночные клубы, гастрольные мероприятия, коммерческие культурно-массовые мероприятия</w:t>
                  </w:r>
                </w:p>
              </w:tc>
              <w:tc>
                <w:tcPr>
                  <w:tcW w:w="1489" w:type="dxa"/>
                </w:tcPr>
                <w:p w14:paraId="5ECD7586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3,0</w:t>
                  </w:r>
                </w:p>
              </w:tc>
            </w:tr>
            <w:tr w:rsidR="00C04891" w:rsidRPr="00C04891" w14:paraId="7649C9D4" w14:textId="77777777" w:rsidTr="00C04891">
              <w:tc>
                <w:tcPr>
                  <w:tcW w:w="508" w:type="dxa"/>
                </w:tcPr>
                <w:p w14:paraId="45985668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4144" w:type="dxa"/>
                </w:tcPr>
                <w:p w14:paraId="0037B724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Торговля товарами собственного производства и (или) сельскохозяйственным сырьем, произведенным на территории Ханты-</w:t>
                  </w:r>
                  <w:r w:rsidRPr="00C04891">
                    <w:rPr>
                      <w:rFonts w:ascii="Times New Roman" w:hAnsi="Times New Roman" w:cs="Times New Roman"/>
                    </w:rPr>
                    <w:lastRenderedPageBreak/>
                    <w:t>Мансийского автономного округа - Югры</w:t>
                  </w:r>
                </w:p>
              </w:tc>
              <w:tc>
                <w:tcPr>
                  <w:tcW w:w="1489" w:type="dxa"/>
                </w:tcPr>
                <w:p w14:paraId="74798E02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lastRenderedPageBreak/>
                    <w:t>0,7</w:t>
                  </w:r>
                </w:p>
              </w:tc>
            </w:tr>
            <w:tr w:rsidR="00C04891" w:rsidRPr="00C04891" w14:paraId="4CBD115C" w14:textId="77777777" w:rsidTr="00C04891">
              <w:tc>
                <w:tcPr>
                  <w:tcW w:w="508" w:type="dxa"/>
                </w:tcPr>
                <w:p w14:paraId="07D0AFD9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4144" w:type="dxa"/>
                </w:tcPr>
                <w:p w14:paraId="6BF6C59C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Торговля книгами, периодическими изданиями</w:t>
                  </w:r>
                </w:p>
              </w:tc>
              <w:tc>
                <w:tcPr>
                  <w:tcW w:w="1489" w:type="dxa"/>
                </w:tcPr>
                <w:p w14:paraId="7507F132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0,3</w:t>
                  </w:r>
                </w:p>
              </w:tc>
            </w:tr>
            <w:tr w:rsidR="00C04891" w:rsidRPr="00C04891" w14:paraId="568D063C" w14:textId="77777777" w:rsidTr="00C04891">
              <w:tc>
                <w:tcPr>
                  <w:tcW w:w="508" w:type="dxa"/>
                </w:tcPr>
                <w:p w14:paraId="0C4FDC8D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4144" w:type="dxa"/>
                </w:tcPr>
                <w:p w14:paraId="6ECCD6CD" w14:textId="188F8F75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 xml:space="preserve">Банки, биржи, аудиторские фирмы, офисы нотариусов, страховая деятельность; торговая деятельность, за исключением осуществления торговой деятельности, указанной в частях 2, </w:t>
                  </w:r>
                  <w:hyperlink w:anchor="P399">
                    <w:r w:rsidRPr="00C04891">
                      <w:rPr>
                        <w:rFonts w:ascii="Times New Roman" w:hAnsi="Times New Roman" w:cs="Times New Roman"/>
                      </w:rPr>
                      <w:t>3</w:t>
                    </w:r>
                  </w:hyperlink>
                  <w:r w:rsidRPr="00C04891">
                    <w:rPr>
                      <w:rFonts w:ascii="Times New Roman" w:hAnsi="Times New Roman" w:cs="Times New Roman"/>
                    </w:rPr>
                    <w:t xml:space="preserve"> настоящего приложения; размещение банкоматов, платежных терминалов (при этом передаваемая в аренду для установки такого оборудования площадь помещения должна составлять не менее 2 кв. м)</w:t>
                  </w:r>
                </w:p>
              </w:tc>
              <w:tc>
                <w:tcPr>
                  <w:tcW w:w="1489" w:type="dxa"/>
                </w:tcPr>
                <w:p w14:paraId="43595E8C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1,5</w:t>
                  </w:r>
                </w:p>
              </w:tc>
            </w:tr>
            <w:tr w:rsidR="00C04891" w:rsidRPr="00C04891" w14:paraId="76EF6E87" w14:textId="77777777" w:rsidTr="00C04891">
              <w:tc>
                <w:tcPr>
                  <w:tcW w:w="508" w:type="dxa"/>
                </w:tcPr>
                <w:p w14:paraId="7B3522C8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5.</w:t>
                  </w:r>
                </w:p>
              </w:tc>
              <w:tc>
                <w:tcPr>
                  <w:tcW w:w="4144" w:type="dxa"/>
                </w:tcPr>
                <w:p w14:paraId="40843D94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Деятельность предприятий общественного питания, не реализующих алкогольную продукцию</w:t>
                  </w:r>
                </w:p>
              </w:tc>
              <w:tc>
                <w:tcPr>
                  <w:tcW w:w="1489" w:type="dxa"/>
                </w:tcPr>
                <w:p w14:paraId="2C3B3866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0,35</w:t>
                  </w:r>
                </w:p>
              </w:tc>
            </w:tr>
            <w:tr w:rsidR="00C04891" w:rsidRPr="00C04891" w14:paraId="040560AA" w14:textId="77777777" w:rsidTr="00C04891">
              <w:tc>
                <w:tcPr>
                  <w:tcW w:w="508" w:type="dxa"/>
                </w:tcPr>
                <w:p w14:paraId="5A702A33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6.</w:t>
                  </w:r>
                </w:p>
              </w:tc>
              <w:tc>
                <w:tcPr>
                  <w:tcW w:w="4144" w:type="dxa"/>
                </w:tcPr>
                <w:p w14:paraId="1C0FDBCB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Медицинская деятельность</w:t>
                  </w:r>
                </w:p>
              </w:tc>
              <w:tc>
                <w:tcPr>
                  <w:tcW w:w="1489" w:type="dxa"/>
                </w:tcPr>
                <w:p w14:paraId="276FB87D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0,8</w:t>
                  </w:r>
                </w:p>
              </w:tc>
            </w:tr>
            <w:tr w:rsidR="00C04891" w:rsidRPr="00C04891" w14:paraId="0629E9F6" w14:textId="77777777" w:rsidTr="00C04891">
              <w:tc>
                <w:tcPr>
                  <w:tcW w:w="508" w:type="dxa"/>
                </w:tcPr>
                <w:p w14:paraId="5D5A17A6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7.</w:t>
                  </w:r>
                </w:p>
              </w:tc>
              <w:tc>
                <w:tcPr>
                  <w:tcW w:w="4144" w:type="dxa"/>
                </w:tcPr>
                <w:p w14:paraId="644A167E" w14:textId="6AE64613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Образовательная деятельность, за исключением указанных в части 12 настоящего приложения</w:t>
                  </w:r>
                </w:p>
              </w:tc>
              <w:tc>
                <w:tcPr>
                  <w:tcW w:w="1489" w:type="dxa"/>
                </w:tcPr>
                <w:p w14:paraId="094DBBCA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0,6</w:t>
                  </w:r>
                </w:p>
              </w:tc>
            </w:tr>
            <w:tr w:rsidR="00C04891" w:rsidRPr="00C04891" w14:paraId="47EBABA4" w14:textId="77777777" w:rsidTr="00C04891">
              <w:tc>
                <w:tcPr>
                  <w:tcW w:w="508" w:type="dxa"/>
                </w:tcPr>
                <w:p w14:paraId="110130FA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8.</w:t>
                  </w:r>
                </w:p>
              </w:tc>
              <w:tc>
                <w:tcPr>
                  <w:tcW w:w="4144" w:type="dxa"/>
                </w:tcPr>
                <w:p w14:paraId="75C0998B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Издательская деятельность, деятельность в области теле-, радиовещания</w:t>
                  </w:r>
                </w:p>
              </w:tc>
              <w:tc>
                <w:tcPr>
                  <w:tcW w:w="1489" w:type="dxa"/>
                </w:tcPr>
                <w:p w14:paraId="78CF6892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0,9</w:t>
                  </w:r>
                </w:p>
              </w:tc>
            </w:tr>
            <w:tr w:rsidR="00C04891" w:rsidRPr="00C04891" w14:paraId="16F8A854" w14:textId="77777777" w:rsidTr="00C04891">
              <w:tc>
                <w:tcPr>
                  <w:tcW w:w="508" w:type="dxa"/>
                </w:tcPr>
                <w:p w14:paraId="37247D22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9.</w:t>
                  </w:r>
                </w:p>
              </w:tc>
              <w:tc>
                <w:tcPr>
                  <w:tcW w:w="4144" w:type="dxa"/>
                </w:tcPr>
                <w:p w14:paraId="0DE150EE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Ателье по пошиву одежды, обуви, мастерские по ремонту теле- и радиоаппаратуры, бытовой техники, обуви, часов, фотомастерские, пекарни, парикмахерские и косметические салоны площадью менее 40 кв. м</w:t>
                  </w:r>
                </w:p>
              </w:tc>
              <w:tc>
                <w:tcPr>
                  <w:tcW w:w="1489" w:type="dxa"/>
                </w:tcPr>
                <w:p w14:paraId="17EA6A31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C04891">
                    <w:rPr>
                      <w:rFonts w:ascii="Times New Roman" w:hAnsi="Times New Roman" w:cs="Times New Roman"/>
                      <w:strike/>
                    </w:rPr>
                    <w:t>0,8</w:t>
                  </w:r>
                </w:p>
              </w:tc>
            </w:tr>
            <w:tr w:rsidR="00C04891" w:rsidRPr="00C04891" w14:paraId="2F46EADF" w14:textId="77777777" w:rsidTr="00C04891">
              <w:tc>
                <w:tcPr>
                  <w:tcW w:w="508" w:type="dxa"/>
                </w:tcPr>
                <w:p w14:paraId="5C5E5FC7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10.</w:t>
                  </w:r>
                </w:p>
              </w:tc>
              <w:tc>
                <w:tcPr>
                  <w:tcW w:w="4144" w:type="dxa"/>
                </w:tcPr>
                <w:p w14:paraId="2B8D3727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 xml:space="preserve">Размещение оборудования связи, </w:t>
                  </w:r>
                  <w:r w:rsidRPr="00034F69">
                    <w:rPr>
                      <w:rFonts w:ascii="Times New Roman" w:hAnsi="Times New Roman" w:cs="Times New Roman"/>
                      <w:strike/>
                    </w:rPr>
                    <w:t xml:space="preserve">организаций, обслуживающих жилищный </w:t>
                  </w:r>
                  <w:r w:rsidRPr="00034F69">
                    <w:rPr>
                      <w:rFonts w:ascii="Times New Roman" w:hAnsi="Times New Roman" w:cs="Times New Roman"/>
                      <w:strike/>
                    </w:rPr>
                    <w:lastRenderedPageBreak/>
                    <w:t>фонд</w:t>
                  </w:r>
                  <w:r w:rsidRPr="00C04891">
                    <w:rPr>
                      <w:rFonts w:ascii="Times New Roman" w:hAnsi="Times New Roman" w:cs="Times New Roman"/>
                    </w:rPr>
                    <w:t>; офисы некоммерческих организаций</w:t>
                  </w:r>
                </w:p>
              </w:tc>
              <w:tc>
                <w:tcPr>
                  <w:tcW w:w="1489" w:type="dxa"/>
                </w:tcPr>
                <w:p w14:paraId="63898F2F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lastRenderedPageBreak/>
                    <w:t>0,3</w:t>
                  </w:r>
                </w:p>
              </w:tc>
            </w:tr>
            <w:tr w:rsidR="00C04891" w:rsidRPr="00C04891" w14:paraId="293E9318" w14:textId="77777777" w:rsidTr="00C04891">
              <w:tblPrEx>
                <w:tblBorders>
                  <w:insideH w:val="nil"/>
                </w:tblBorders>
              </w:tblPrEx>
              <w:tc>
                <w:tcPr>
                  <w:tcW w:w="508" w:type="dxa"/>
                  <w:tcBorders>
                    <w:bottom w:val="nil"/>
                  </w:tcBorders>
                </w:tcPr>
                <w:p w14:paraId="4EAD3CF6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11.</w:t>
                  </w:r>
                </w:p>
              </w:tc>
              <w:tc>
                <w:tcPr>
                  <w:tcW w:w="4144" w:type="dxa"/>
                  <w:tcBorders>
                    <w:bottom w:val="nil"/>
                  </w:tcBorders>
                </w:tcPr>
                <w:p w14:paraId="67087BF0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 xml:space="preserve">Осуществление </w:t>
                  </w:r>
                  <w:r w:rsidRPr="00034F69">
                    <w:rPr>
                      <w:rFonts w:ascii="Times New Roman" w:hAnsi="Times New Roman" w:cs="Times New Roman"/>
                      <w:strike/>
                    </w:rPr>
                    <w:t>организациями, обслуживающими жилищный фонд</w:t>
                  </w:r>
                  <w:r w:rsidRPr="00C04891">
                    <w:rPr>
                      <w:rFonts w:ascii="Times New Roman" w:hAnsi="Times New Roman" w:cs="Times New Roman"/>
                    </w:rPr>
                    <w:t>, в арендуемых ими помещениях первичный прием от граждан документов на регистрацию и снятие с регистрационного учета по месту пребывания и по месту жительства, подготовки и передачи в орган регистрационного учета предусмотренных учетных документов, а также ведения и хранения поквартирных карточек и карточек регистрации по месту жительства</w:t>
                  </w:r>
                  <w:r w:rsidRPr="00021FB7">
                    <w:rPr>
                      <w:rFonts w:ascii="Times New Roman" w:hAnsi="Times New Roman" w:cs="Times New Roman"/>
                      <w:strike/>
                    </w:rPr>
                    <w:t>. Осуществление деятельности в сфере креативных индустрий лицами, включенными в реестр субъектов креативных индустрий и креативных продуктов,</w:t>
                  </w:r>
                  <w:r w:rsidRPr="00C04891">
                    <w:rPr>
                      <w:rFonts w:ascii="Times New Roman" w:hAnsi="Times New Roman" w:cs="Times New Roman"/>
                    </w:rPr>
                    <w:t xml:space="preserve"> осуществление деятельности субъектом малого и среднего предпринимательства, признанным социальным предприятием</w:t>
                  </w:r>
                </w:p>
              </w:tc>
              <w:tc>
                <w:tcPr>
                  <w:tcW w:w="1489" w:type="dxa"/>
                  <w:tcBorders>
                    <w:bottom w:val="nil"/>
                  </w:tcBorders>
                </w:tcPr>
                <w:p w14:paraId="4B878678" w14:textId="7130CED5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0,1 &lt;*&gt;</w:t>
                  </w:r>
                </w:p>
              </w:tc>
            </w:tr>
            <w:tr w:rsidR="00C04891" w:rsidRPr="00C04891" w14:paraId="2140252D" w14:textId="77777777" w:rsidTr="00C04891">
              <w:tblPrEx>
                <w:tblBorders>
                  <w:insideH w:val="nil"/>
                </w:tblBorders>
              </w:tblPrEx>
              <w:tc>
                <w:tcPr>
                  <w:tcW w:w="6141" w:type="dxa"/>
                  <w:gridSpan w:val="3"/>
                  <w:tcBorders>
                    <w:top w:val="nil"/>
                  </w:tcBorders>
                </w:tcPr>
                <w:p w14:paraId="609DCFF7" w14:textId="760A260E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C04891" w:rsidRPr="00C04891" w14:paraId="37306590" w14:textId="77777777" w:rsidTr="00C04891">
              <w:tc>
                <w:tcPr>
                  <w:tcW w:w="508" w:type="dxa"/>
                </w:tcPr>
                <w:p w14:paraId="34DEFF26" w14:textId="77777777" w:rsidR="00C04891" w:rsidRPr="00034F69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12.</w:t>
                  </w:r>
                </w:p>
              </w:tc>
              <w:tc>
                <w:tcPr>
                  <w:tcW w:w="4144" w:type="dxa"/>
                </w:tcPr>
                <w:p w14:paraId="69EF1970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1. Осуществление социально значимых видов деятельности, включая:</w:t>
                  </w:r>
                </w:p>
                <w:p w14:paraId="14AFC637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а) содействие профессиональной ориентации и трудоустройству лиц, относящихся к социально незащищенным группам населения;</w:t>
                  </w:r>
                </w:p>
                <w:p w14:paraId="3653EE5E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б) социальное обслуживание лиц, относящихся к социально незащищенным группам граждан, в сфере здравоохранения, физической культуры и массового спорта;</w:t>
                  </w:r>
                </w:p>
                <w:p w14:paraId="4CEC6370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 xml:space="preserve">в) организацию групп дневного </w:t>
                  </w:r>
                  <w:r w:rsidRPr="00034F69">
                    <w:rPr>
                      <w:rFonts w:ascii="Times New Roman" w:hAnsi="Times New Roman" w:cs="Times New Roman"/>
                      <w:strike/>
                    </w:rPr>
                    <w:lastRenderedPageBreak/>
                    <w:t>времяпрепровождения детей дошкольного возраста;</w:t>
                  </w:r>
                </w:p>
                <w:p w14:paraId="23AFB0FB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г) реализацию основных общеобразовательных программ дошкольного образования, в том числе для обучающихся с ограниченными возможностями здоровья (ОВЗ), инвалидов;</w:t>
                  </w:r>
                </w:p>
                <w:p w14:paraId="2625593D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д) реализацию дополнительных общеобразовательных программ, дополнительных общеразвивающих программ;</w:t>
                  </w:r>
                </w:p>
                <w:p w14:paraId="01DD3AA7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е) проведение занятий в детских и молодежных кружках, секциях, студиях;</w:t>
                  </w:r>
                </w:p>
                <w:p w14:paraId="1F1FC2B5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ж) производство и (или) реализацию медицинской техники, протезно-ортопедических изделий, а также технических средств, включая автотранспорт, материалы, которые могут быть использованы исключительно для профилактики инвалидности или реабилитации инвалидов;</w:t>
                  </w:r>
                </w:p>
                <w:p w14:paraId="207D496A" w14:textId="3E8D6526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з) обеспечение культурно-просветительской деятельности (концерты, театр, школы-студии, музыкальные учреждения, творческие мастерские и т.д.), за исключением мероприятий, указанных в части 1 настоящего приложения;</w:t>
                  </w:r>
                </w:p>
                <w:p w14:paraId="01761FB5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и) предоставление образовательных услуг группам граждан, имеющим ограниченный доступ к образовательным услугам;</w:t>
                  </w:r>
                </w:p>
                <w:p w14:paraId="2BAB1F13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 xml:space="preserve">к) содействие вовлечению в социально активную деятельность социально незащищенных групп граждан (инвалидов, сирот, выпускников детских домов, </w:t>
                  </w:r>
                  <w:r w:rsidRPr="00034F69">
                    <w:rPr>
                      <w:rFonts w:ascii="Times New Roman" w:hAnsi="Times New Roman" w:cs="Times New Roman"/>
                      <w:strike/>
                    </w:rPr>
                    <w:lastRenderedPageBreak/>
                    <w:t>пожилых людей), а также лиц, освобожденных из мест лишения свободы;</w:t>
                  </w:r>
                </w:p>
                <w:p w14:paraId="5ED3D7D8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л) деятельность по организации выставок-ярмарок, ярмарок, сезонно-ярмарочной торговли.</w:t>
                  </w:r>
                </w:p>
                <w:p w14:paraId="000C6ACD" w14:textId="77777777" w:rsidR="00C04891" w:rsidRPr="00034F69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t>2. Деятельность организаций, образующих инфраструктуру поддержки субъектов малого и среднего предпринимательства</w:t>
                  </w:r>
                </w:p>
              </w:tc>
              <w:tc>
                <w:tcPr>
                  <w:tcW w:w="1489" w:type="dxa"/>
                </w:tcPr>
                <w:p w14:paraId="7769F6DD" w14:textId="77777777" w:rsidR="00C04891" w:rsidRPr="00034F69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034F69">
                    <w:rPr>
                      <w:rFonts w:ascii="Times New Roman" w:hAnsi="Times New Roman" w:cs="Times New Roman"/>
                      <w:strike/>
                    </w:rPr>
                    <w:lastRenderedPageBreak/>
                    <w:t>0,3</w:t>
                  </w:r>
                </w:p>
              </w:tc>
            </w:tr>
            <w:tr w:rsidR="00C04891" w:rsidRPr="00C04891" w14:paraId="266C2205" w14:textId="77777777" w:rsidTr="00C04891">
              <w:tc>
                <w:tcPr>
                  <w:tcW w:w="508" w:type="dxa"/>
                </w:tcPr>
                <w:p w14:paraId="56B50E5E" w14:textId="77777777" w:rsidR="00C04891" w:rsidRPr="0020368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203681">
                    <w:rPr>
                      <w:rFonts w:ascii="Times New Roman" w:hAnsi="Times New Roman" w:cs="Times New Roman"/>
                      <w:strike/>
                    </w:rPr>
                    <w:lastRenderedPageBreak/>
                    <w:t>13.</w:t>
                  </w:r>
                </w:p>
              </w:tc>
              <w:tc>
                <w:tcPr>
                  <w:tcW w:w="4144" w:type="dxa"/>
                </w:tcPr>
                <w:p w14:paraId="7AF509CE" w14:textId="77777777" w:rsidR="00C04891" w:rsidRPr="0020368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trike/>
                    </w:rPr>
                  </w:pPr>
                  <w:r w:rsidRPr="00203681">
                    <w:rPr>
                      <w:rFonts w:ascii="Times New Roman" w:hAnsi="Times New Roman" w:cs="Times New Roman"/>
                      <w:strike/>
                    </w:rPr>
                    <w:t>Прочие виды деятельности, не указанные выше в настоящем приложении</w:t>
                  </w:r>
                </w:p>
              </w:tc>
              <w:tc>
                <w:tcPr>
                  <w:tcW w:w="1489" w:type="dxa"/>
                </w:tcPr>
                <w:p w14:paraId="258625FD" w14:textId="77777777" w:rsidR="00C04891" w:rsidRPr="0020368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trike/>
                    </w:rPr>
                  </w:pPr>
                  <w:r w:rsidRPr="00203681">
                    <w:rPr>
                      <w:rFonts w:ascii="Times New Roman" w:hAnsi="Times New Roman" w:cs="Times New Roman"/>
                      <w:strike/>
                    </w:rPr>
                    <w:t>1</w:t>
                  </w:r>
                </w:p>
              </w:tc>
            </w:tr>
            <w:tr w:rsidR="00C04891" w:rsidRPr="00C04891" w14:paraId="034A9FCB" w14:textId="77777777" w:rsidTr="00A46827">
              <w:tc>
                <w:tcPr>
                  <w:tcW w:w="6141" w:type="dxa"/>
                  <w:gridSpan w:val="3"/>
                </w:tcPr>
                <w:p w14:paraId="2D78831C" w14:textId="1CB1CC32" w:rsidR="00C04891" w:rsidRPr="00C04891" w:rsidRDefault="00C04891" w:rsidP="00C0489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&lt;*&gt; Применяется исключительно в отношении площади, на которой осуществляется данная деятельность</w:t>
                  </w:r>
                </w:p>
              </w:tc>
            </w:tr>
          </w:tbl>
          <w:p w14:paraId="675FA59E" w14:textId="006AE492" w:rsidR="00C04891" w:rsidRDefault="00C04891" w:rsidP="00C048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476" w:type="dxa"/>
          </w:tcPr>
          <w:p w14:paraId="5C7713C6" w14:textId="77777777" w:rsidR="00C04891" w:rsidRPr="00C04891" w:rsidRDefault="00C04891" w:rsidP="00C0489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0489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>приложение 3 к Методике</w:t>
            </w:r>
          </w:p>
          <w:p w14:paraId="0784DAF1" w14:textId="197E0FDC" w:rsidR="00C04891" w:rsidRDefault="00C04891" w:rsidP="00C048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C0489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Коэффициент, учитывающий вид деятельности арендатора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</w:r>
            <w:r w:rsidRPr="00C0489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 арендуемой площади (Кд)</w:t>
            </w:r>
          </w:p>
          <w:p w14:paraId="14332B37" w14:textId="77777777" w:rsidR="00C04891" w:rsidRDefault="00C04891" w:rsidP="00C0489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  <w:tbl>
            <w:tblPr>
              <w:tblW w:w="81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529"/>
              <w:gridCol w:w="3874"/>
              <w:gridCol w:w="3774"/>
            </w:tblGrid>
            <w:tr w:rsidR="00C04891" w:rsidRPr="00C04891" w14:paraId="425EB837" w14:textId="77777777" w:rsidTr="00836CF5">
              <w:trPr>
                <w:trHeight w:val="509"/>
              </w:trPr>
              <w:tc>
                <w:tcPr>
                  <w:tcW w:w="529" w:type="dxa"/>
                </w:tcPr>
                <w:p w14:paraId="220113BE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№ п/п</w:t>
                  </w:r>
                </w:p>
              </w:tc>
              <w:tc>
                <w:tcPr>
                  <w:tcW w:w="3874" w:type="dxa"/>
                </w:tcPr>
                <w:p w14:paraId="1E5F2DA7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Цель использования</w:t>
                  </w:r>
                </w:p>
              </w:tc>
              <w:tc>
                <w:tcPr>
                  <w:tcW w:w="3774" w:type="dxa"/>
                </w:tcPr>
                <w:p w14:paraId="44671A0A" w14:textId="77777777" w:rsidR="00C04891" w:rsidRPr="00C04891" w:rsidRDefault="00C04891" w:rsidP="00C04891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Значение коэффициента К</w:t>
                  </w:r>
                  <w:r w:rsidRPr="00C04891">
                    <w:rPr>
                      <w:rFonts w:ascii="Times New Roman" w:hAnsi="Times New Roman" w:cs="Times New Roman"/>
                      <w:vertAlign w:val="subscript"/>
                    </w:rPr>
                    <w:t>д</w:t>
                  </w:r>
                </w:p>
              </w:tc>
            </w:tr>
            <w:tr w:rsidR="00C04891" w:rsidRPr="00C04891" w14:paraId="4FBDE5A7" w14:textId="77777777" w:rsidTr="00836CF5">
              <w:trPr>
                <w:trHeight w:val="1018"/>
              </w:trPr>
              <w:tc>
                <w:tcPr>
                  <w:tcW w:w="529" w:type="dxa"/>
                </w:tcPr>
                <w:p w14:paraId="46CDF3DE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bookmarkStart w:id="2" w:name="P393"/>
                  <w:bookmarkEnd w:id="2"/>
                  <w:r w:rsidRPr="00C04891">
                    <w:rPr>
                      <w:rFonts w:ascii="Times New Roman" w:hAnsi="Times New Roman" w:cs="Times New Roman"/>
                    </w:rPr>
                    <w:t>1.</w:t>
                  </w:r>
                </w:p>
              </w:tc>
              <w:tc>
                <w:tcPr>
                  <w:tcW w:w="3874" w:type="dxa"/>
                </w:tcPr>
                <w:p w14:paraId="661155FA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Дискотеки, микрофинансовая деятельность, букмекерские конторы, ночные клубы, гастрольные мероприятия, коммерческие культурно-массовые мероприятия</w:t>
                  </w:r>
                </w:p>
              </w:tc>
              <w:tc>
                <w:tcPr>
                  <w:tcW w:w="3774" w:type="dxa"/>
                </w:tcPr>
                <w:p w14:paraId="421C38DA" w14:textId="77777777" w:rsidR="00C04891" w:rsidRPr="00C04891" w:rsidRDefault="00C04891" w:rsidP="00836CF5">
                  <w:pPr>
                    <w:pStyle w:val="ConsPlusNormal"/>
                    <w:tabs>
                      <w:tab w:val="left" w:pos="2380"/>
                    </w:tabs>
                    <w:ind w:right="1260" w:firstLine="1529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3,0</w:t>
                  </w:r>
                </w:p>
              </w:tc>
            </w:tr>
            <w:tr w:rsidR="00C04891" w:rsidRPr="00C04891" w14:paraId="1625217C" w14:textId="77777777" w:rsidTr="00836CF5">
              <w:trPr>
                <w:trHeight w:val="509"/>
              </w:trPr>
              <w:tc>
                <w:tcPr>
                  <w:tcW w:w="529" w:type="dxa"/>
                </w:tcPr>
                <w:p w14:paraId="43200512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bookmarkStart w:id="3" w:name="P396"/>
                  <w:bookmarkEnd w:id="3"/>
                  <w:r w:rsidRPr="00C04891">
                    <w:rPr>
                      <w:rFonts w:ascii="Times New Roman" w:hAnsi="Times New Roman" w:cs="Times New Roman"/>
                    </w:rPr>
                    <w:t>2.</w:t>
                  </w:r>
                </w:p>
              </w:tc>
              <w:tc>
                <w:tcPr>
                  <w:tcW w:w="3874" w:type="dxa"/>
                </w:tcPr>
                <w:p w14:paraId="3E6F4F5E" w14:textId="119FA4FB" w:rsidR="00C04891" w:rsidRPr="00C04891" w:rsidRDefault="00C04891" w:rsidP="0015487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 xml:space="preserve">Торговля товарами собственного производства и (или) сельскохозяйственным сырьем, произведенным на территории Ханты-Мансийского автономного округа – </w:t>
                  </w:r>
                  <w:r w:rsidRPr="00C04891">
                    <w:rPr>
                      <w:rFonts w:ascii="Times New Roman" w:hAnsi="Times New Roman" w:cs="Times New Roman"/>
                    </w:rPr>
                    <w:lastRenderedPageBreak/>
                    <w:t xml:space="preserve">Югры </w:t>
                  </w:r>
                </w:p>
              </w:tc>
              <w:tc>
                <w:tcPr>
                  <w:tcW w:w="3774" w:type="dxa"/>
                </w:tcPr>
                <w:p w14:paraId="4F449C18" w14:textId="77777777" w:rsidR="00C04891" w:rsidRPr="00C04891" w:rsidRDefault="00C04891" w:rsidP="003C6879">
                  <w:pPr>
                    <w:pStyle w:val="ConsPlusNormal"/>
                    <w:tabs>
                      <w:tab w:val="left" w:pos="2380"/>
                    </w:tabs>
                    <w:ind w:right="1260" w:firstLine="1529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lastRenderedPageBreak/>
                    <w:t>0,7</w:t>
                  </w:r>
                </w:p>
              </w:tc>
            </w:tr>
            <w:tr w:rsidR="00C04891" w:rsidRPr="00C04891" w14:paraId="27CE99D6" w14:textId="77777777" w:rsidTr="00203681">
              <w:trPr>
                <w:trHeight w:val="862"/>
              </w:trPr>
              <w:tc>
                <w:tcPr>
                  <w:tcW w:w="529" w:type="dxa"/>
                </w:tcPr>
                <w:p w14:paraId="29824094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bookmarkStart w:id="4" w:name="P399"/>
                  <w:bookmarkEnd w:id="4"/>
                  <w:r w:rsidRPr="00C04891">
                    <w:rPr>
                      <w:rFonts w:ascii="Times New Roman" w:hAnsi="Times New Roman" w:cs="Times New Roman"/>
                    </w:rPr>
                    <w:t>3.</w:t>
                  </w:r>
                </w:p>
              </w:tc>
              <w:tc>
                <w:tcPr>
                  <w:tcW w:w="3874" w:type="dxa"/>
                </w:tcPr>
                <w:p w14:paraId="04F43FE4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Торговля книгами, периодическими изданиями</w:t>
                  </w:r>
                </w:p>
              </w:tc>
              <w:tc>
                <w:tcPr>
                  <w:tcW w:w="3774" w:type="dxa"/>
                </w:tcPr>
                <w:p w14:paraId="2943C44D" w14:textId="77777777" w:rsidR="00C04891" w:rsidRPr="00C04891" w:rsidRDefault="00C04891" w:rsidP="003C6879">
                  <w:pPr>
                    <w:pStyle w:val="ConsPlusNormal"/>
                    <w:tabs>
                      <w:tab w:val="left" w:pos="2380"/>
                    </w:tabs>
                    <w:ind w:right="1260" w:firstLine="1529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0,3</w:t>
                  </w:r>
                </w:p>
              </w:tc>
            </w:tr>
            <w:tr w:rsidR="00C04891" w:rsidRPr="00C04891" w14:paraId="5409A679" w14:textId="77777777" w:rsidTr="00203681">
              <w:trPr>
                <w:trHeight w:val="3536"/>
              </w:trPr>
              <w:tc>
                <w:tcPr>
                  <w:tcW w:w="529" w:type="dxa"/>
                </w:tcPr>
                <w:p w14:paraId="3BF074BE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4.</w:t>
                  </w:r>
                </w:p>
              </w:tc>
              <w:tc>
                <w:tcPr>
                  <w:tcW w:w="3874" w:type="dxa"/>
                </w:tcPr>
                <w:p w14:paraId="12BB7A3D" w14:textId="148EB90E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Банки, биржи, аудиторские фирмы, офисы нотариусов, страховая деятельность; торговая деятельность, за исключением осуществления торговой деятельности, указанной в частях 2, 3 настоящего приложения; размещение банкоматов, платежных терминалов (при этом передаваемая в аренду для установки такого оборудования площадь помещения должна составлять не менее 2 кв. м.)</w:t>
                  </w:r>
                </w:p>
              </w:tc>
              <w:tc>
                <w:tcPr>
                  <w:tcW w:w="3774" w:type="dxa"/>
                </w:tcPr>
                <w:p w14:paraId="3D4D2823" w14:textId="77777777" w:rsidR="00C04891" w:rsidRPr="00C04891" w:rsidRDefault="00C04891" w:rsidP="003C6879">
                  <w:pPr>
                    <w:pStyle w:val="ConsPlusNormal"/>
                    <w:tabs>
                      <w:tab w:val="left" w:pos="2380"/>
                    </w:tabs>
                    <w:ind w:right="1260" w:firstLine="1529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1,5</w:t>
                  </w:r>
                </w:p>
              </w:tc>
            </w:tr>
            <w:tr w:rsidR="00C04891" w:rsidRPr="00C04891" w14:paraId="502BFAC7" w14:textId="77777777" w:rsidTr="00203681">
              <w:trPr>
                <w:trHeight w:val="2233"/>
              </w:trPr>
              <w:tc>
                <w:tcPr>
                  <w:tcW w:w="529" w:type="dxa"/>
                </w:tcPr>
                <w:p w14:paraId="11444F0B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5.</w:t>
                  </w:r>
                </w:p>
              </w:tc>
              <w:tc>
                <w:tcPr>
                  <w:tcW w:w="3874" w:type="dxa"/>
                </w:tcPr>
                <w:p w14:paraId="04991FBB" w14:textId="28E721D9" w:rsidR="00C04891" w:rsidRPr="00C04891" w:rsidRDefault="00C04891" w:rsidP="0015487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Размещение оборудования связи; офисы некоммерческих организаций</w:t>
                  </w:r>
                  <w:r w:rsidR="0015487E">
                    <w:rPr>
                      <w:rFonts w:ascii="Times New Roman" w:hAnsi="Times New Roman" w:cs="Times New Roman"/>
                    </w:rPr>
                    <w:t xml:space="preserve">; </w:t>
                  </w:r>
                  <w:r w:rsidR="0015487E" w:rsidRPr="0015487E">
                    <w:rPr>
                      <w:rFonts w:ascii="Times New Roman" w:hAnsi="Times New Roman" w:cs="Times New Roman"/>
                    </w:rPr>
                    <w:t>деятельность организаций, образующих инфраструктуру поддержки субъектов малого и среднего</w:t>
                  </w:r>
                  <w:r w:rsidR="0015487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5487E" w:rsidRPr="0015487E">
                    <w:rPr>
                      <w:rFonts w:ascii="Times New Roman" w:hAnsi="Times New Roman" w:cs="Times New Roman"/>
                    </w:rPr>
                    <w:t>предпринимательства</w:t>
                  </w:r>
                </w:p>
              </w:tc>
              <w:tc>
                <w:tcPr>
                  <w:tcW w:w="3774" w:type="dxa"/>
                </w:tcPr>
                <w:p w14:paraId="01630E65" w14:textId="77777777" w:rsidR="00C04891" w:rsidRPr="00C04891" w:rsidRDefault="00C04891" w:rsidP="003C6879">
                  <w:pPr>
                    <w:pStyle w:val="ConsPlusNormal"/>
                    <w:tabs>
                      <w:tab w:val="left" w:pos="2380"/>
                    </w:tabs>
                    <w:ind w:right="1260" w:firstLine="1529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0,3</w:t>
                  </w:r>
                </w:p>
              </w:tc>
            </w:tr>
            <w:tr w:rsidR="00C04891" w:rsidRPr="00C04891" w14:paraId="57AEC107" w14:textId="77777777" w:rsidTr="00836CF5">
              <w:trPr>
                <w:trHeight w:val="763"/>
              </w:trPr>
              <w:tc>
                <w:tcPr>
                  <w:tcW w:w="529" w:type="dxa"/>
                </w:tcPr>
                <w:p w14:paraId="42408613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6.</w:t>
                  </w:r>
                </w:p>
              </w:tc>
              <w:tc>
                <w:tcPr>
                  <w:tcW w:w="3874" w:type="dxa"/>
                </w:tcPr>
                <w:p w14:paraId="40646DC7" w14:textId="299EC9D2" w:rsidR="00C04891" w:rsidRPr="00C04891" w:rsidRDefault="00C04891" w:rsidP="00034F69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C04891">
                    <w:rPr>
                      <w:rFonts w:ascii="Times New Roman" w:hAnsi="Times New Roman" w:cs="Times New Roman"/>
                      <w:b/>
                    </w:rPr>
                    <w:t>Организации, осуществляющие деятельность по управлению многоквартирными домами</w:t>
                  </w:r>
                </w:p>
              </w:tc>
              <w:tc>
                <w:tcPr>
                  <w:tcW w:w="3774" w:type="dxa"/>
                </w:tcPr>
                <w:p w14:paraId="67D45431" w14:textId="77777777" w:rsidR="00C04891" w:rsidRPr="003C6879" w:rsidRDefault="00C04891" w:rsidP="003C6879">
                  <w:pPr>
                    <w:pStyle w:val="ConsPlusNormal"/>
                    <w:tabs>
                      <w:tab w:val="left" w:pos="2380"/>
                    </w:tabs>
                    <w:ind w:right="1260" w:firstLine="1529"/>
                    <w:jc w:val="center"/>
                    <w:rPr>
                      <w:rFonts w:ascii="Times New Roman" w:hAnsi="Times New Roman" w:cs="Times New Roman"/>
                    </w:rPr>
                  </w:pPr>
                  <w:r w:rsidRPr="003C6879">
                    <w:rPr>
                      <w:rFonts w:ascii="Times New Roman" w:hAnsi="Times New Roman" w:cs="Times New Roman"/>
                    </w:rPr>
                    <w:t>0,7</w:t>
                  </w:r>
                </w:p>
              </w:tc>
            </w:tr>
            <w:tr w:rsidR="00C04891" w:rsidRPr="00C04891" w14:paraId="570B75AD" w14:textId="77777777" w:rsidTr="00836CF5">
              <w:trPr>
                <w:trHeight w:val="3280"/>
              </w:trPr>
              <w:tc>
                <w:tcPr>
                  <w:tcW w:w="529" w:type="dxa"/>
                </w:tcPr>
                <w:p w14:paraId="66301297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lastRenderedPageBreak/>
                    <w:t>7.</w:t>
                  </w:r>
                </w:p>
              </w:tc>
              <w:tc>
                <w:tcPr>
                  <w:tcW w:w="3874" w:type="dxa"/>
                </w:tcPr>
                <w:p w14:paraId="5D461E05" w14:textId="77777777" w:rsidR="00C04891" w:rsidRPr="00C04891" w:rsidRDefault="00C04891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 xml:space="preserve">Осуществление первичного приема от граждан документов на регистрацию и снятие с регистрационного учета по месту пребывания и по месту жительства, подготовки и передачи в орган регистрационного учета предусмотренных учетных документов, а также ведения </w:t>
                  </w:r>
                  <w:r w:rsidRPr="00C04891">
                    <w:rPr>
                      <w:rFonts w:ascii="Times New Roman" w:hAnsi="Times New Roman" w:cs="Times New Roman"/>
                    </w:rPr>
                    <w:br/>
                    <w:t xml:space="preserve">и хранения поквартирных карточек и карточек регистрации по месту жительства </w:t>
                  </w:r>
                  <w:r w:rsidRPr="00034F69">
                    <w:rPr>
                      <w:rFonts w:ascii="Times New Roman" w:hAnsi="Times New Roman" w:cs="Times New Roman"/>
                      <w:b/>
                    </w:rPr>
                    <w:t>организациями, осуществляющими деятельность по управлению многоквартирными домами</w:t>
                  </w:r>
                  <w:r w:rsidRPr="00C04891">
                    <w:rPr>
                      <w:rFonts w:ascii="Times New Roman" w:hAnsi="Times New Roman" w:cs="Times New Roman"/>
                    </w:rPr>
                    <w:t xml:space="preserve">, в арендуемых ими помещениях </w:t>
                  </w:r>
                </w:p>
              </w:tc>
              <w:tc>
                <w:tcPr>
                  <w:tcW w:w="3774" w:type="dxa"/>
                </w:tcPr>
                <w:p w14:paraId="65FA869F" w14:textId="77777777" w:rsidR="00C04891" w:rsidRPr="00C04891" w:rsidRDefault="00C04891" w:rsidP="003C6879">
                  <w:pPr>
                    <w:pStyle w:val="ConsPlusNormal"/>
                    <w:tabs>
                      <w:tab w:val="left" w:pos="2380"/>
                    </w:tabs>
                    <w:ind w:right="1260" w:firstLine="1529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0,1 &lt;*&gt;</w:t>
                  </w:r>
                </w:p>
              </w:tc>
            </w:tr>
            <w:tr w:rsidR="00C04891" w:rsidRPr="00C04891" w14:paraId="755CB1B4" w14:textId="77777777" w:rsidTr="00836CF5">
              <w:trPr>
                <w:trHeight w:val="269"/>
              </w:trPr>
              <w:tc>
                <w:tcPr>
                  <w:tcW w:w="529" w:type="dxa"/>
                </w:tcPr>
                <w:p w14:paraId="6DAE479C" w14:textId="77777777" w:rsidR="00C04891" w:rsidRPr="00C04891" w:rsidRDefault="00C04891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3874" w:type="dxa"/>
                </w:tcPr>
                <w:p w14:paraId="51FE1CBD" w14:textId="7CFC541E" w:rsidR="00C04891" w:rsidRPr="00C04891" w:rsidRDefault="003C6879" w:rsidP="00C04891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</w:rPr>
                    <w:t>О</w:t>
                  </w:r>
                  <w:r w:rsidR="00C04891" w:rsidRPr="00C04891">
                    <w:rPr>
                      <w:rFonts w:ascii="Times New Roman" w:hAnsi="Times New Roman" w:cs="Times New Roman"/>
                    </w:rPr>
                    <w:t>существление деятельности субъектом малого и среднего предпринимательства, признанным социальным предприятием</w:t>
                  </w:r>
                </w:p>
              </w:tc>
              <w:tc>
                <w:tcPr>
                  <w:tcW w:w="3774" w:type="dxa"/>
                </w:tcPr>
                <w:p w14:paraId="1CA15C40" w14:textId="77777777" w:rsidR="00C04891" w:rsidRPr="00C04891" w:rsidRDefault="00C04891" w:rsidP="003C6879">
                  <w:pPr>
                    <w:pStyle w:val="ConsPlusNormal"/>
                    <w:tabs>
                      <w:tab w:val="left" w:pos="2380"/>
                    </w:tabs>
                    <w:ind w:right="1260" w:firstLine="1529"/>
                    <w:jc w:val="center"/>
                    <w:rPr>
                      <w:rFonts w:ascii="Times New Roman" w:hAnsi="Times New Roman" w:cs="Times New Roman"/>
                    </w:rPr>
                  </w:pPr>
                  <w:r w:rsidRPr="00C04891">
                    <w:rPr>
                      <w:rFonts w:ascii="Times New Roman" w:hAnsi="Times New Roman" w:cs="Times New Roman"/>
                    </w:rPr>
                    <w:t>0,1</w:t>
                  </w:r>
                </w:p>
              </w:tc>
            </w:tr>
            <w:tr w:rsidR="003C6879" w:rsidRPr="00C04891" w14:paraId="49863F35" w14:textId="77777777" w:rsidTr="00836CF5">
              <w:trPr>
                <w:trHeight w:val="269"/>
              </w:trPr>
              <w:tc>
                <w:tcPr>
                  <w:tcW w:w="529" w:type="dxa"/>
                </w:tcPr>
                <w:p w14:paraId="7E977057" w14:textId="261D24D0" w:rsidR="003C6879" w:rsidRPr="00C04891" w:rsidRDefault="003C6879" w:rsidP="00C04891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9.</w:t>
                  </w:r>
                </w:p>
              </w:tc>
              <w:tc>
                <w:tcPr>
                  <w:tcW w:w="3874" w:type="dxa"/>
                </w:tcPr>
                <w:p w14:paraId="12BDB71D" w14:textId="78100760" w:rsidR="003C6879" w:rsidRPr="00C04891" w:rsidRDefault="007C47BA" w:rsidP="007C47BA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  <w:r w:rsidRPr="007C47BA">
                    <w:rPr>
                      <w:rFonts w:ascii="Times New Roman" w:hAnsi="Times New Roman" w:cs="Times New Roman"/>
                    </w:rPr>
                    <w:t>Осуществление деятельности в сфере креативных (творческих) индустрий, предусмотренной приказом  Министерства экономического развития Российской Федерации от 23.04.2025 № 266 «Об утверждении перечня видов экономической деятельности в сфере креативных (творческих) индустрий на основе Общероссийского классификатора видов экономической деятельности»,                           за исключением деятельности, указанной в части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7C47BA">
                    <w:rPr>
                      <w:rFonts w:ascii="Times New Roman" w:hAnsi="Times New Roman" w:cs="Times New Roman"/>
                    </w:rPr>
                    <w:t>1 настоящего приложения</w:t>
                  </w:r>
                </w:p>
              </w:tc>
              <w:tc>
                <w:tcPr>
                  <w:tcW w:w="3774" w:type="dxa"/>
                </w:tcPr>
                <w:p w14:paraId="1326909B" w14:textId="492DDA40" w:rsidR="003C6879" w:rsidRPr="00C04891" w:rsidRDefault="003C6879" w:rsidP="003C6879">
                  <w:pPr>
                    <w:pStyle w:val="ConsPlusNormal"/>
                    <w:tabs>
                      <w:tab w:val="left" w:pos="2380"/>
                    </w:tabs>
                    <w:ind w:right="1260" w:firstLine="1529"/>
                    <w:jc w:val="center"/>
                    <w:rPr>
                      <w:rFonts w:ascii="Times New Roman" w:hAnsi="Times New Roman" w:cs="Times New Roman"/>
                    </w:rPr>
                  </w:pPr>
                  <w:r w:rsidRPr="00021FB7">
                    <w:rPr>
                      <w:rFonts w:ascii="Times New Roman" w:hAnsi="Times New Roman" w:cs="Times New Roman"/>
                      <w:color w:val="000000" w:themeColor="text1"/>
                    </w:rPr>
                    <w:t>0,5</w:t>
                  </w:r>
                </w:p>
              </w:tc>
            </w:tr>
          </w:tbl>
          <w:p w14:paraId="5B619C94" w14:textId="582B6A02" w:rsidR="00C04891" w:rsidRPr="00C04891" w:rsidRDefault="00C04891" w:rsidP="00C0489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04891">
              <w:rPr>
                <w:rFonts w:ascii="Times New Roman" w:eastAsia="Times New Roman" w:hAnsi="Times New Roman" w:cs="Times New Roman"/>
                <w:lang w:eastAsia="ru-RU"/>
              </w:rPr>
              <w:t>&lt;*&gt; Применяется исключительно в отношении площади, на которой осуществляется данная деятельность</w:t>
            </w:r>
          </w:p>
        </w:tc>
      </w:tr>
    </w:tbl>
    <w:p w14:paraId="1CF8C045" w14:textId="77777777" w:rsidR="00A336B0" w:rsidRDefault="00A336B0" w:rsidP="005A07E7">
      <w:pPr>
        <w:rPr>
          <w:rFonts w:ascii="Times New Roman" w:hAnsi="Times New Roman" w:cs="Times New Roman"/>
          <w:sz w:val="27"/>
          <w:szCs w:val="27"/>
        </w:rPr>
      </w:pPr>
    </w:p>
    <w:sectPr w:rsidR="00A336B0" w:rsidSect="00926B6F">
      <w:headerReference w:type="default" r:id="rId8"/>
      <w:pgSz w:w="16838" w:h="11906" w:orient="landscape"/>
      <w:pgMar w:top="1135" w:right="567" w:bottom="993" w:left="73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8CC7D" w14:textId="77777777" w:rsidR="007D3F6A" w:rsidRDefault="007D3F6A" w:rsidP="00E318DF">
      <w:pPr>
        <w:spacing w:after="0" w:line="240" w:lineRule="auto"/>
      </w:pPr>
      <w:r>
        <w:separator/>
      </w:r>
    </w:p>
  </w:endnote>
  <w:endnote w:type="continuationSeparator" w:id="0">
    <w:p w14:paraId="6509103B" w14:textId="77777777" w:rsidR="007D3F6A" w:rsidRDefault="007D3F6A" w:rsidP="00E31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81326" w14:textId="77777777" w:rsidR="007D3F6A" w:rsidRDefault="007D3F6A" w:rsidP="00E318DF">
      <w:pPr>
        <w:spacing w:after="0" w:line="240" w:lineRule="auto"/>
      </w:pPr>
      <w:r>
        <w:separator/>
      </w:r>
    </w:p>
  </w:footnote>
  <w:footnote w:type="continuationSeparator" w:id="0">
    <w:p w14:paraId="29494133" w14:textId="77777777" w:rsidR="007D3F6A" w:rsidRDefault="007D3F6A" w:rsidP="00E31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02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81"/>
      <w:gridCol w:w="2281"/>
      <w:gridCol w:w="2279"/>
    </w:tblGrid>
    <w:tr w:rsidR="00926B6F" w:rsidRPr="00926B6F" w14:paraId="0485ED32" w14:textId="77777777" w:rsidTr="00926B6F">
      <w:trPr>
        <w:trHeight w:val="275"/>
      </w:trPr>
      <w:tc>
        <w:tcPr>
          <w:tcW w:w="1667" w:type="pct"/>
        </w:tcPr>
        <w:p w14:paraId="09663711" w14:textId="77777777" w:rsidR="00926B6F" w:rsidRDefault="00926B6F">
          <w:pPr>
            <w:pStyle w:val="a9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14:paraId="315B2B71" w14:textId="77777777" w:rsidR="00926B6F" w:rsidRDefault="00926B6F">
          <w:pPr>
            <w:pStyle w:val="a9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14:paraId="119E6499" w14:textId="5D078044" w:rsidR="00926B6F" w:rsidRPr="00926B6F" w:rsidRDefault="00926B6F">
          <w:pPr>
            <w:pStyle w:val="a9"/>
            <w:tabs>
              <w:tab w:val="clear" w:pos="4677"/>
              <w:tab w:val="clear" w:pos="9355"/>
            </w:tabs>
            <w:jc w:val="right"/>
          </w:pPr>
          <w:r w:rsidRPr="00926B6F">
            <w:rPr>
              <w:sz w:val="24"/>
              <w:szCs w:val="24"/>
            </w:rPr>
            <w:fldChar w:fldCharType="begin"/>
          </w:r>
          <w:r w:rsidRPr="00926B6F">
            <w:rPr>
              <w:sz w:val="24"/>
              <w:szCs w:val="24"/>
            </w:rPr>
            <w:instrText>PAGE   \* MERGEFORMAT</w:instrText>
          </w:r>
          <w:r w:rsidRPr="00926B6F">
            <w:rPr>
              <w:sz w:val="24"/>
              <w:szCs w:val="24"/>
            </w:rPr>
            <w:fldChar w:fldCharType="separate"/>
          </w:r>
          <w:r w:rsidR="00190362">
            <w:rPr>
              <w:noProof/>
              <w:sz w:val="24"/>
              <w:szCs w:val="24"/>
            </w:rPr>
            <w:t>8</w:t>
          </w:r>
          <w:r w:rsidRPr="00926B6F">
            <w:rPr>
              <w:sz w:val="24"/>
              <w:szCs w:val="24"/>
            </w:rPr>
            <w:fldChar w:fldCharType="end"/>
          </w:r>
        </w:p>
      </w:tc>
    </w:tr>
  </w:tbl>
  <w:p w14:paraId="42037090" w14:textId="77777777" w:rsidR="00926B6F" w:rsidRDefault="00926B6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31B6C"/>
    <w:multiLevelType w:val="hybridMultilevel"/>
    <w:tmpl w:val="8F10EC3E"/>
    <w:lvl w:ilvl="0" w:tplc="5AA61024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5D6D5C3E"/>
    <w:multiLevelType w:val="hybridMultilevel"/>
    <w:tmpl w:val="295C0086"/>
    <w:lvl w:ilvl="0" w:tplc="C2E8D8EA">
      <w:start w:val="1"/>
      <w:numFmt w:val="decimal"/>
      <w:lvlText w:val="%1)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8AC"/>
    <w:rsid w:val="00015594"/>
    <w:rsid w:val="00021FB7"/>
    <w:rsid w:val="00032387"/>
    <w:rsid w:val="00034F69"/>
    <w:rsid w:val="0006078C"/>
    <w:rsid w:val="00071FDA"/>
    <w:rsid w:val="000A1B1F"/>
    <w:rsid w:val="000C42E9"/>
    <w:rsid w:val="00151330"/>
    <w:rsid w:val="0015487E"/>
    <w:rsid w:val="001806C3"/>
    <w:rsid w:val="00181C4F"/>
    <w:rsid w:val="00190362"/>
    <w:rsid w:val="001B49D9"/>
    <w:rsid w:val="001C0A56"/>
    <w:rsid w:val="00203681"/>
    <w:rsid w:val="00235723"/>
    <w:rsid w:val="00266B54"/>
    <w:rsid w:val="0027398F"/>
    <w:rsid w:val="0028771A"/>
    <w:rsid w:val="00287D9E"/>
    <w:rsid w:val="003134BC"/>
    <w:rsid w:val="003217C1"/>
    <w:rsid w:val="0034407E"/>
    <w:rsid w:val="00366EE6"/>
    <w:rsid w:val="00376AF2"/>
    <w:rsid w:val="003C6879"/>
    <w:rsid w:val="003D2009"/>
    <w:rsid w:val="003D2EDC"/>
    <w:rsid w:val="00406899"/>
    <w:rsid w:val="00425941"/>
    <w:rsid w:val="00435895"/>
    <w:rsid w:val="004469F4"/>
    <w:rsid w:val="004E2BF0"/>
    <w:rsid w:val="0053271E"/>
    <w:rsid w:val="005329DD"/>
    <w:rsid w:val="005547B0"/>
    <w:rsid w:val="00597A1D"/>
    <w:rsid w:val="005A07E7"/>
    <w:rsid w:val="005A101A"/>
    <w:rsid w:val="005A652B"/>
    <w:rsid w:val="00645848"/>
    <w:rsid w:val="00671DD2"/>
    <w:rsid w:val="0068309B"/>
    <w:rsid w:val="00695B23"/>
    <w:rsid w:val="006A29F1"/>
    <w:rsid w:val="006A7282"/>
    <w:rsid w:val="006E037C"/>
    <w:rsid w:val="00716225"/>
    <w:rsid w:val="0073216F"/>
    <w:rsid w:val="0075077E"/>
    <w:rsid w:val="007638BB"/>
    <w:rsid w:val="00764653"/>
    <w:rsid w:val="007755F0"/>
    <w:rsid w:val="00797C49"/>
    <w:rsid w:val="007B1B68"/>
    <w:rsid w:val="007C47BA"/>
    <w:rsid w:val="007C4D15"/>
    <w:rsid w:val="007D3F6A"/>
    <w:rsid w:val="007E1FEB"/>
    <w:rsid w:val="007F5D07"/>
    <w:rsid w:val="0081285F"/>
    <w:rsid w:val="00812AD7"/>
    <w:rsid w:val="00836CF5"/>
    <w:rsid w:val="00842C3C"/>
    <w:rsid w:val="008748BD"/>
    <w:rsid w:val="008937E3"/>
    <w:rsid w:val="008D445A"/>
    <w:rsid w:val="008E45E7"/>
    <w:rsid w:val="008F4219"/>
    <w:rsid w:val="008F767A"/>
    <w:rsid w:val="00926B6F"/>
    <w:rsid w:val="009335D9"/>
    <w:rsid w:val="00940EFC"/>
    <w:rsid w:val="009453F5"/>
    <w:rsid w:val="00984607"/>
    <w:rsid w:val="009D12AD"/>
    <w:rsid w:val="00A04EB6"/>
    <w:rsid w:val="00A2227F"/>
    <w:rsid w:val="00A336B0"/>
    <w:rsid w:val="00A6231D"/>
    <w:rsid w:val="00AB1FCD"/>
    <w:rsid w:val="00AC409A"/>
    <w:rsid w:val="00AD50D6"/>
    <w:rsid w:val="00AD718C"/>
    <w:rsid w:val="00AD7ACC"/>
    <w:rsid w:val="00AF3DB1"/>
    <w:rsid w:val="00B26E98"/>
    <w:rsid w:val="00B27546"/>
    <w:rsid w:val="00B52BCB"/>
    <w:rsid w:val="00B63921"/>
    <w:rsid w:val="00B708AC"/>
    <w:rsid w:val="00BA258A"/>
    <w:rsid w:val="00BE6599"/>
    <w:rsid w:val="00BF6974"/>
    <w:rsid w:val="00C00AD0"/>
    <w:rsid w:val="00C04891"/>
    <w:rsid w:val="00C32381"/>
    <w:rsid w:val="00C65797"/>
    <w:rsid w:val="00C74719"/>
    <w:rsid w:val="00C7601A"/>
    <w:rsid w:val="00CB5DA2"/>
    <w:rsid w:val="00CF2C8A"/>
    <w:rsid w:val="00D35587"/>
    <w:rsid w:val="00D515EC"/>
    <w:rsid w:val="00D57AD1"/>
    <w:rsid w:val="00D60D1D"/>
    <w:rsid w:val="00DA0A6F"/>
    <w:rsid w:val="00DA1293"/>
    <w:rsid w:val="00DD6B28"/>
    <w:rsid w:val="00DE46C3"/>
    <w:rsid w:val="00E079C3"/>
    <w:rsid w:val="00E12FEE"/>
    <w:rsid w:val="00E318DF"/>
    <w:rsid w:val="00E40C08"/>
    <w:rsid w:val="00E5442C"/>
    <w:rsid w:val="00E76533"/>
    <w:rsid w:val="00E775ED"/>
    <w:rsid w:val="00E91DCC"/>
    <w:rsid w:val="00E946EC"/>
    <w:rsid w:val="00EA3A25"/>
    <w:rsid w:val="00EB05E5"/>
    <w:rsid w:val="00ED6911"/>
    <w:rsid w:val="00F4128C"/>
    <w:rsid w:val="00F50043"/>
    <w:rsid w:val="00F72806"/>
    <w:rsid w:val="00FB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33D6B2"/>
  <w15:chartTrackingRefBased/>
  <w15:docId w15:val="{E762CDE1-3660-4B01-8F85-C9557D714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0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708A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B7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аголовок статьи"/>
    <w:basedOn w:val="a"/>
    <w:next w:val="a"/>
    <w:uiPriority w:val="99"/>
    <w:rsid w:val="00B708A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7">
    <w:name w:val="Гипертекстовая ссылка"/>
    <w:basedOn w:val="a0"/>
    <w:uiPriority w:val="99"/>
    <w:rsid w:val="00B708AC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B708AC"/>
    <w:rPr>
      <w:b/>
      <w:color w:val="26282F"/>
    </w:rPr>
  </w:style>
  <w:style w:type="paragraph" w:styleId="a9">
    <w:name w:val="header"/>
    <w:basedOn w:val="a"/>
    <w:link w:val="aa"/>
    <w:uiPriority w:val="99"/>
    <w:unhideWhenUsed/>
    <w:rsid w:val="00E31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318DF"/>
  </w:style>
  <w:style w:type="paragraph" w:styleId="ab">
    <w:name w:val="footer"/>
    <w:basedOn w:val="a"/>
    <w:link w:val="ac"/>
    <w:uiPriority w:val="99"/>
    <w:unhideWhenUsed/>
    <w:rsid w:val="00E31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318DF"/>
  </w:style>
  <w:style w:type="paragraph" w:styleId="ad">
    <w:name w:val="List Paragraph"/>
    <w:basedOn w:val="a"/>
    <w:uiPriority w:val="34"/>
    <w:qFormat/>
    <w:rsid w:val="00AD7ACC"/>
    <w:pPr>
      <w:ind w:left="720"/>
      <w:contextualSpacing/>
    </w:pPr>
  </w:style>
  <w:style w:type="paragraph" w:customStyle="1" w:styleId="s1">
    <w:name w:val="s_1"/>
    <w:basedOn w:val="a"/>
    <w:rsid w:val="00E9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E9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E946EC"/>
    <w:rPr>
      <w:color w:val="0000FF"/>
      <w:u w:val="single"/>
    </w:rPr>
  </w:style>
  <w:style w:type="paragraph" w:customStyle="1" w:styleId="ConsPlusNormal">
    <w:name w:val="ConsPlusNormal"/>
    <w:rsid w:val="00AF3D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4C16A-CD10-43F6-A5FE-205B475E1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Юлия Александровна</dc:creator>
  <cp:keywords/>
  <dc:description/>
  <cp:lastModifiedBy>Ворошилова Юлия Павловна</cp:lastModifiedBy>
  <cp:revision>4</cp:revision>
  <cp:lastPrinted>2026-05-14T07:43:00Z</cp:lastPrinted>
  <dcterms:created xsi:type="dcterms:W3CDTF">2026-05-14T06:49:00Z</dcterms:created>
  <dcterms:modified xsi:type="dcterms:W3CDTF">2026-05-14T07:43:00Z</dcterms:modified>
</cp:coreProperties>
</file>